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F63A61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F63A61">
        <w:rPr>
          <w:sz w:val="28"/>
          <w:szCs w:val="28"/>
          <w:rtl/>
        </w:rPr>
        <w:t>שאילתה דחופה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8517E1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8517E1">
        <w:rPr>
          <w:sz w:val="28"/>
          <w:szCs w:val="28"/>
          <w:rtl/>
        </w:rPr>
        <w:t xml:space="preserve">255.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9A5082" w:rsidRPr="009A5082">
        <w:rPr>
          <w:sz w:val="28"/>
          <w:szCs w:val="28"/>
          <w:u w:val="single"/>
          <w:rtl/>
        </w:rPr>
        <w:t>דחיית מדיניות מרחקי-ההפרדה ממפעלים המחזיקים חומרים מסוכנים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F63A61" w:rsidP="003E4FE2">
      <w:pPr>
        <w:pStyle w:val="1"/>
      </w:pPr>
      <w:bookmarkStart w:id="5" w:name="TextBody8"/>
      <w:r w:rsidRPr="00F63A61">
        <w:rPr>
          <w:rtl/>
        </w:rPr>
        <w:t>חבר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F63A61">
        <w:rPr>
          <w:rtl/>
        </w:rPr>
        <w:t>ניצן הורוביץ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F63A61">
        <w:rPr>
          <w:rtl/>
        </w:rPr>
        <w:t>שאל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07485D">
        <w:rPr>
          <w:rtl/>
        </w:rPr>
        <w:t>שר</w:t>
      </w:r>
      <w:r w:rsidRPr="00F63A61">
        <w:rPr>
          <w:rtl/>
        </w:rPr>
        <w:t xml:space="preserve"> הפנים</w:t>
      </w:r>
      <w:bookmarkEnd w:id="8"/>
    </w:p>
    <w:p w:rsidR="00A75AF7" w:rsidRDefault="008517E1">
      <w:pPr>
        <w:spacing w:line="360" w:lineRule="auto"/>
        <w:ind w:firstLine="523"/>
        <w:rPr>
          <w:sz w:val="28"/>
          <w:szCs w:val="28"/>
        </w:rPr>
      </w:pPr>
      <w:bookmarkStart w:id="9" w:name="TextBody4"/>
      <w:bookmarkStart w:id="10" w:name="_GoBack"/>
      <w:bookmarkEnd w:id="10"/>
      <w:r w:rsidRPr="008517E1">
        <w:rPr>
          <w:sz w:val="28"/>
          <w:szCs w:val="28"/>
          <w:rtl/>
        </w:rPr>
        <w:t>ביום כ"ד בחשוון תשע"ה (17 בנובמבר 2014):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F63A61" w:rsidRPr="00F63A61" w:rsidRDefault="0007485D" w:rsidP="0007485D">
      <w:pPr>
        <w:spacing w:line="360" w:lineRule="auto"/>
        <w:ind w:firstLine="523"/>
        <w:jc w:val="both"/>
        <w:rPr>
          <w:sz w:val="28"/>
          <w:szCs w:val="28"/>
          <w:rtl/>
        </w:rPr>
      </w:pPr>
      <w:bookmarkStart w:id="11" w:name="TextBody3"/>
      <w:r>
        <w:rPr>
          <w:rFonts w:hint="cs"/>
          <w:sz w:val="28"/>
          <w:szCs w:val="28"/>
          <w:rtl/>
        </w:rPr>
        <w:t>פורסם</w:t>
      </w:r>
      <w:r w:rsidR="00F63A61" w:rsidRPr="00F63A61">
        <w:rPr>
          <w:sz w:val="28"/>
          <w:szCs w:val="28"/>
          <w:rtl/>
        </w:rPr>
        <w:t xml:space="preserve"> ב"ידיעות אחרונות", ב-</w:t>
      </w:r>
      <w:r>
        <w:rPr>
          <w:rFonts w:hint="cs"/>
          <w:sz w:val="28"/>
          <w:szCs w:val="28"/>
          <w:rtl/>
        </w:rPr>
        <w:t xml:space="preserve">12 בנובמבר 2014 </w:t>
      </w:r>
      <w:r w:rsidR="00F63A61" w:rsidRPr="00F63A61">
        <w:rPr>
          <w:sz w:val="28"/>
          <w:szCs w:val="28"/>
          <w:rtl/>
        </w:rPr>
        <w:t>כי</w:t>
      </w:r>
      <w:r>
        <w:rPr>
          <w:sz w:val="28"/>
          <w:szCs w:val="28"/>
          <w:rtl/>
        </w:rPr>
        <w:t xml:space="preserve"> מנהל התכנון במשרד</w:t>
      </w:r>
      <w:r>
        <w:rPr>
          <w:rFonts w:hint="cs"/>
          <w:sz w:val="28"/>
          <w:szCs w:val="28"/>
          <w:rtl/>
        </w:rPr>
        <w:t>-</w:t>
      </w:r>
      <w:r w:rsidR="00F63A61" w:rsidRPr="00F63A61">
        <w:rPr>
          <w:sz w:val="28"/>
          <w:szCs w:val="28"/>
          <w:rtl/>
        </w:rPr>
        <w:t xml:space="preserve">הפנים </w:t>
      </w:r>
      <w:r>
        <w:rPr>
          <w:rFonts w:hint="cs"/>
          <w:sz w:val="28"/>
          <w:szCs w:val="28"/>
          <w:rtl/>
        </w:rPr>
        <w:t>דוחה</w:t>
      </w:r>
      <w:r w:rsidR="00F63A61" w:rsidRPr="00F63A61">
        <w:rPr>
          <w:sz w:val="28"/>
          <w:szCs w:val="28"/>
          <w:rtl/>
        </w:rPr>
        <w:t xml:space="preserve"> את המדיניות בעניין מרחקי הפרדת המ</w:t>
      </w:r>
      <w:r>
        <w:rPr>
          <w:sz w:val="28"/>
          <w:szCs w:val="28"/>
          <w:rtl/>
        </w:rPr>
        <w:t>פעלים המחזיקים בחומרים מסוכנים</w:t>
      </w:r>
      <w:r>
        <w:rPr>
          <w:rFonts w:hint="cs"/>
          <w:sz w:val="28"/>
          <w:szCs w:val="28"/>
          <w:rtl/>
        </w:rPr>
        <w:t xml:space="preserve">, ונוצרים </w:t>
      </w:r>
      <w:r w:rsidR="00F63A61" w:rsidRPr="00F63A61">
        <w:rPr>
          <w:sz w:val="28"/>
          <w:szCs w:val="28"/>
          <w:rtl/>
        </w:rPr>
        <w:t xml:space="preserve">מפגעים בטיחותיים </w:t>
      </w:r>
      <w:r>
        <w:rPr>
          <w:rFonts w:hint="cs"/>
          <w:sz w:val="28"/>
          <w:szCs w:val="28"/>
          <w:rtl/>
        </w:rPr>
        <w:t xml:space="preserve">הגורמים </w:t>
      </w:r>
      <w:r w:rsidR="00F63A61" w:rsidRPr="00F63A61">
        <w:rPr>
          <w:sz w:val="28"/>
          <w:szCs w:val="28"/>
          <w:rtl/>
        </w:rPr>
        <w:t>לאסונות</w:t>
      </w:r>
      <w:r>
        <w:rPr>
          <w:rFonts w:hint="cs"/>
          <w:sz w:val="28"/>
          <w:szCs w:val="28"/>
          <w:rtl/>
        </w:rPr>
        <w:t>.</w:t>
      </w:r>
      <w:r w:rsidR="00F63A61" w:rsidRPr="00F63A61">
        <w:rPr>
          <w:sz w:val="28"/>
          <w:szCs w:val="28"/>
          <w:rtl/>
        </w:rPr>
        <w:t xml:space="preserve"> </w:t>
      </w:r>
    </w:p>
    <w:bookmarkEnd w:id="11"/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F63A61" w:rsidRPr="00F63A61" w:rsidRDefault="00F63A61" w:rsidP="0007485D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 w:rsidRPr="00F63A61">
        <w:rPr>
          <w:sz w:val="28"/>
          <w:szCs w:val="28"/>
          <w:rtl/>
        </w:rPr>
        <w:t xml:space="preserve">1. מדוע </w:t>
      </w:r>
      <w:r w:rsidR="0007485D">
        <w:rPr>
          <w:rFonts w:hint="cs"/>
          <w:sz w:val="28"/>
          <w:szCs w:val="28"/>
          <w:rtl/>
        </w:rPr>
        <w:t>אין</w:t>
      </w:r>
      <w:r w:rsidR="0007485D">
        <w:rPr>
          <w:sz w:val="28"/>
          <w:szCs w:val="28"/>
          <w:rtl/>
        </w:rPr>
        <w:t xml:space="preserve"> מאמצים את כללי</w:t>
      </w:r>
      <w:r w:rsidR="0007485D">
        <w:rPr>
          <w:rFonts w:hint="cs"/>
          <w:sz w:val="28"/>
          <w:szCs w:val="28"/>
          <w:rtl/>
        </w:rPr>
        <w:t>-</w:t>
      </w:r>
      <w:r w:rsidRPr="00F63A61">
        <w:rPr>
          <w:sz w:val="28"/>
          <w:szCs w:val="28"/>
          <w:rtl/>
        </w:rPr>
        <w:t>המדיניות?</w:t>
      </w:r>
    </w:p>
    <w:p w:rsidR="00F63A61" w:rsidRPr="00F63A61" w:rsidRDefault="00F63A61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F63A61" w:rsidRPr="00F63A61" w:rsidRDefault="00F63A61" w:rsidP="0007485D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F63A61">
        <w:rPr>
          <w:sz w:val="28"/>
          <w:szCs w:val="28"/>
          <w:rtl/>
        </w:rPr>
        <w:t xml:space="preserve">2. מה </w:t>
      </w:r>
      <w:r w:rsidR="0007485D">
        <w:rPr>
          <w:rFonts w:hint="cs"/>
          <w:sz w:val="28"/>
          <w:szCs w:val="28"/>
          <w:rtl/>
        </w:rPr>
        <w:t>ייעשה להבטחת</w:t>
      </w:r>
      <w:r w:rsidRPr="00F63A61">
        <w:rPr>
          <w:sz w:val="28"/>
          <w:szCs w:val="28"/>
          <w:rtl/>
        </w:rPr>
        <w:t xml:space="preserve"> בטיחות הציבור?</w:t>
      </w:r>
    </w:p>
    <w:p w:rsidR="00F63A61" w:rsidRPr="00F63A61" w:rsidRDefault="00F63A61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559580pqCopyOriginal.docx"/>
    <w:docVar w:name="StartMode" w:val="3"/>
    <w:docVar w:name="WordsQuota" w:val="100"/>
  </w:docVars>
  <w:rsids>
    <w:rsidRoot w:val="00B64B63"/>
    <w:rsid w:val="0007485D"/>
    <w:rsid w:val="003E4FE2"/>
    <w:rsid w:val="008517E1"/>
    <w:rsid w:val="008770F9"/>
    <w:rsid w:val="009A5082"/>
    <w:rsid w:val="00A75AF7"/>
    <w:rsid w:val="00B64B63"/>
    <w:rsid w:val="00E23489"/>
    <w:rsid w:val="00F63A61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6D1AC28-452D-47DD-9B3E-617C2D7C5E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אורי ברוולד</dc:creator>
  <cp:keywords/>
  <dc:description/>
  <cp:lastModifiedBy>עמליה רבינוביץ</cp:lastModifiedBy>
  <cp:revision>3</cp:revision>
  <cp:lastPrinted>1900-12-31T22:00:00Z</cp:lastPrinted>
  <dcterms:created xsi:type="dcterms:W3CDTF">2014-11-17T11:53:00Z</dcterms:created>
  <dcterms:modified xsi:type="dcterms:W3CDTF">2014-11-17T11:53:00Z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