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>
      <w:pPr>
        <w:spacing w:line="360" w:lineRule="auto"/>
        <w:jc w:val="right"/>
        <w:rPr>
          <w:rFonts w:hint="cs"/>
          <w:sz w:val="28"/>
          <w:szCs w:val="28"/>
          <w:rtl/>
        </w:rPr>
      </w:pPr>
    </w:p>
    <w:p w:rsidR="00787381" w:rsidRDefault="00787381">
      <w:pPr>
        <w:spacing w:line="360" w:lineRule="auto"/>
        <w:jc w:val="right"/>
        <w:rPr>
          <w:rFonts w:hint="cs"/>
          <w:sz w:val="28"/>
          <w:szCs w:val="28"/>
          <w:rtl/>
        </w:rPr>
      </w:pPr>
    </w:p>
    <w:p w:rsidR="00787381" w:rsidRDefault="00787381">
      <w:pPr>
        <w:spacing w:line="360" w:lineRule="auto"/>
        <w:jc w:val="right"/>
        <w:rPr>
          <w:sz w:val="28"/>
          <w:szCs w:val="28"/>
          <w:rtl/>
        </w:rPr>
      </w:pPr>
      <w:bookmarkStart w:id="0" w:name="_GoBack"/>
      <w:bookmarkEnd w:id="0"/>
    </w:p>
    <w:p w:rsidR="00A75AF7" w:rsidRDefault="00EB1A6D">
      <w:pPr>
        <w:spacing w:line="360" w:lineRule="auto"/>
        <w:jc w:val="center"/>
        <w:rPr>
          <w:sz w:val="28"/>
          <w:szCs w:val="28"/>
          <w:rtl/>
        </w:rPr>
      </w:pPr>
      <w:bookmarkStart w:id="1" w:name="TextBody6"/>
      <w:r w:rsidRPr="00EB1A6D">
        <w:rPr>
          <w:sz w:val="28"/>
          <w:szCs w:val="28"/>
          <w:rtl/>
        </w:rPr>
        <w:t>שאילתה דחופה</w:t>
      </w:r>
      <w:bookmarkEnd w:id="1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066E29">
      <w:pPr>
        <w:spacing w:line="360" w:lineRule="auto"/>
        <w:jc w:val="center"/>
        <w:rPr>
          <w:sz w:val="28"/>
          <w:szCs w:val="28"/>
          <w:u w:val="single"/>
        </w:rPr>
      </w:pPr>
      <w:bookmarkStart w:id="2" w:name="TextBody1"/>
      <w:r w:rsidRPr="00066E29">
        <w:rPr>
          <w:sz w:val="28"/>
          <w:szCs w:val="28"/>
          <w:rtl/>
        </w:rPr>
        <w:t xml:space="preserve">229. </w:t>
      </w:r>
      <w:bookmarkEnd w:id="2"/>
      <w:r w:rsidR="00A75AF7">
        <w:rPr>
          <w:rFonts w:hint="cs"/>
          <w:sz w:val="28"/>
          <w:szCs w:val="28"/>
          <w:rtl/>
        </w:rPr>
        <w:t xml:space="preserve"> </w:t>
      </w:r>
      <w:bookmarkStart w:id="3" w:name="pqSubject"/>
      <w:r w:rsidR="00C633C8" w:rsidRPr="00C633C8">
        <w:rPr>
          <w:sz w:val="28"/>
          <w:szCs w:val="28"/>
          <w:u w:val="single"/>
          <w:rtl/>
        </w:rPr>
        <w:t>חדרי-ניתוח חילופיים לתושבי-הדרום</w:t>
      </w:r>
      <w:bookmarkEnd w:id="3"/>
    </w:p>
    <w:p w:rsidR="00A75AF7" w:rsidRPr="00F5233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EB1A6D" w:rsidP="003E4FE2">
      <w:pPr>
        <w:pStyle w:val="1"/>
      </w:pPr>
      <w:bookmarkStart w:id="4" w:name="TextBody8"/>
      <w:r w:rsidRPr="00EB1A6D">
        <w:rPr>
          <w:rtl/>
        </w:rPr>
        <w:t>חבר</w:t>
      </w:r>
      <w:bookmarkEnd w:id="4"/>
      <w:r w:rsidR="003E4FE2">
        <w:rPr>
          <w:rFonts w:hint="cs"/>
          <w:rtl/>
        </w:rPr>
        <w:t xml:space="preserve"> הכנסת </w:t>
      </w:r>
      <w:bookmarkStart w:id="5" w:name="TextBody2"/>
      <w:r w:rsidRPr="00EB1A6D">
        <w:rPr>
          <w:rtl/>
        </w:rPr>
        <w:t>יעקב ליצמן</w:t>
      </w:r>
      <w:bookmarkEnd w:id="5"/>
      <w:r w:rsidR="003E4FE2">
        <w:rPr>
          <w:rFonts w:hint="cs"/>
          <w:rtl/>
        </w:rPr>
        <w:t xml:space="preserve"> </w:t>
      </w:r>
      <w:bookmarkStart w:id="6" w:name="TextBody9"/>
      <w:r w:rsidRPr="00EB1A6D">
        <w:rPr>
          <w:rtl/>
        </w:rPr>
        <w:t>שאל</w:t>
      </w:r>
      <w:bookmarkEnd w:id="6"/>
      <w:r w:rsidR="003E4FE2">
        <w:rPr>
          <w:rFonts w:hint="cs"/>
          <w:rtl/>
        </w:rPr>
        <w:t xml:space="preserve"> את </w:t>
      </w:r>
      <w:bookmarkStart w:id="7" w:name="TextBody12"/>
      <w:r w:rsidR="00D346F9">
        <w:rPr>
          <w:rtl/>
        </w:rPr>
        <w:t>שר</w:t>
      </w:r>
      <w:r w:rsidR="00D346F9">
        <w:rPr>
          <w:rFonts w:hint="cs"/>
          <w:rtl/>
        </w:rPr>
        <w:t>ת</w:t>
      </w:r>
      <w:r w:rsidRPr="00EB1A6D">
        <w:rPr>
          <w:rtl/>
        </w:rPr>
        <w:t xml:space="preserve"> הבריאות</w:t>
      </w:r>
      <w:bookmarkEnd w:id="7"/>
    </w:p>
    <w:p w:rsidR="00A75AF7" w:rsidRDefault="00066E29">
      <w:pPr>
        <w:spacing w:line="360" w:lineRule="auto"/>
        <w:ind w:firstLine="523"/>
        <w:rPr>
          <w:sz w:val="28"/>
          <w:szCs w:val="28"/>
        </w:rPr>
      </w:pPr>
      <w:bookmarkStart w:id="8" w:name="TextBody4"/>
      <w:r w:rsidRPr="00066E29">
        <w:rPr>
          <w:sz w:val="28"/>
          <w:szCs w:val="28"/>
          <w:rtl/>
        </w:rPr>
        <w:t>ביום כ"ג בתמוז תשע"ד (21 ביולי 2014):</w:t>
      </w:r>
      <w:bookmarkEnd w:id="8"/>
    </w:p>
    <w:p w:rsidR="00EB1A6D" w:rsidRPr="00EB1A6D" w:rsidRDefault="00D346F9" w:rsidP="00D346F9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9" w:name="TextBody3"/>
      <w:r>
        <w:rPr>
          <w:rFonts w:hint="cs"/>
          <w:sz w:val="28"/>
          <w:szCs w:val="28"/>
          <w:rtl/>
        </w:rPr>
        <w:t>עקב</w:t>
      </w:r>
      <w:r>
        <w:rPr>
          <w:sz w:val="28"/>
          <w:szCs w:val="28"/>
          <w:rtl/>
        </w:rPr>
        <w:t xml:space="preserve"> מטחי</w:t>
      </w:r>
      <w:r>
        <w:rPr>
          <w:rFonts w:hint="cs"/>
          <w:sz w:val="28"/>
          <w:szCs w:val="28"/>
          <w:rtl/>
        </w:rPr>
        <w:t>-</w:t>
      </w:r>
      <w:r w:rsidR="00EB1A6D" w:rsidRPr="00EB1A6D">
        <w:rPr>
          <w:sz w:val="28"/>
          <w:szCs w:val="28"/>
          <w:rtl/>
        </w:rPr>
        <w:t xml:space="preserve">הטילים במרכז הארץ, </w:t>
      </w:r>
      <w:r>
        <w:rPr>
          <w:rFonts w:hint="cs"/>
          <w:sz w:val="28"/>
          <w:szCs w:val="28"/>
          <w:rtl/>
        </w:rPr>
        <w:t>סגרו</w:t>
      </w:r>
      <w:r w:rsidR="00EB1A6D" w:rsidRPr="00EB1A6D">
        <w:rPr>
          <w:sz w:val="28"/>
          <w:szCs w:val="28"/>
          <w:rtl/>
        </w:rPr>
        <w:t xml:space="preserve"> מנהלי </w:t>
      </w:r>
      <w:r>
        <w:rPr>
          <w:rFonts w:hint="cs"/>
          <w:sz w:val="28"/>
          <w:szCs w:val="28"/>
          <w:rtl/>
        </w:rPr>
        <w:t>"</w:t>
      </w:r>
      <w:r w:rsidR="00EB1A6D" w:rsidRPr="00EB1A6D">
        <w:rPr>
          <w:sz w:val="28"/>
          <w:szCs w:val="28"/>
          <w:rtl/>
        </w:rPr>
        <w:t>אסותא</w:t>
      </w:r>
      <w:r>
        <w:rPr>
          <w:rFonts w:hint="cs"/>
          <w:sz w:val="28"/>
          <w:szCs w:val="28"/>
          <w:rtl/>
        </w:rPr>
        <w:t>"</w:t>
      </w:r>
      <w:r w:rsidR="00EB1A6D" w:rsidRPr="00EB1A6D">
        <w:rPr>
          <w:sz w:val="28"/>
          <w:szCs w:val="28"/>
          <w:rtl/>
        </w:rPr>
        <w:t xml:space="preserve"> </w:t>
      </w:r>
      <w:r w:rsidR="00F52337">
        <w:rPr>
          <w:rFonts w:hint="cs"/>
          <w:sz w:val="28"/>
          <w:szCs w:val="28"/>
          <w:rtl/>
        </w:rPr>
        <w:t>זמנית</w:t>
      </w:r>
      <w:r>
        <w:rPr>
          <w:rFonts w:hint="cs"/>
          <w:sz w:val="28"/>
          <w:szCs w:val="28"/>
          <w:rtl/>
        </w:rPr>
        <w:t>,</w:t>
      </w:r>
      <w:r w:rsidR="00F52337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שלושה חדרי-</w:t>
      </w:r>
      <w:r w:rsidR="00F52337">
        <w:rPr>
          <w:rFonts w:hint="cs"/>
          <w:sz w:val="28"/>
          <w:szCs w:val="28"/>
          <w:rtl/>
        </w:rPr>
        <w:t xml:space="preserve">ניתוח </w:t>
      </w:r>
      <w:r>
        <w:rPr>
          <w:rFonts w:hint="cs"/>
          <w:sz w:val="28"/>
          <w:szCs w:val="28"/>
          <w:rtl/>
        </w:rPr>
        <w:t>בראשון-לציון</w:t>
      </w:r>
      <w:r w:rsidR="00F52337">
        <w:rPr>
          <w:rFonts w:hint="cs"/>
          <w:sz w:val="28"/>
          <w:szCs w:val="28"/>
          <w:rtl/>
        </w:rPr>
        <w:t xml:space="preserve"> בהעדר מיגון, </w:t>
      </w:r>
      <w:r>
        <w:rPr>
          <w:rFonts w:hint="cs"/>
          <w:sz w:val="28"/>
          <w:szCs w:val="28"/>
          <w:rtl/>
        </w:rPr>
        <w:t>ושלושה נוספים</w:t>
      </w:r>
      <w:r w:rsidR="00F52337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סגורים בבאר-</w:t>
      </w:r>
      <w:r w:rsidR="00F52337">
        <w:rPr>
          <w:rFonts w:hint="cs"/>
          <w:sz w:val="28"/>
          <w:szCs w:val="28"/>
          <w:rtl/>
        </w:rPr>
        <w:t>שבע</w:t>
      </w:r>
      <w:r>
        <w:rPr>
          <w:rFonts w:hint="cs"/>
          <w:sz w:val="28"/>
          <w:szCs w:val="28"/>
          <w:rtl/>
        </w:rPr>
        <w:t>, ו</w:t>
      </w:r>
      <w:r w:rsidR="00EB1A6D" w:rsidRPr="00EB1A6D">
        <w:rPr>
          <w:sz w:val="28"/>
          <w:szCs w:val="28"/>
          <w:rtl/>
        </w:rPr>
        <w:t xml:space="preserve">ביקשו </w:t>
      </w:r>
      <w:r w:rsidR="00F52337">
        <w:rPr>
          <w:rFonts w:hint="cs"/>
          <w:sz w:val="28"/>
          <w:szCs w:val="28"/>
          <w:rtl/>
        </w:rPr>
        <w:t xml:space="preserve">להעביר </w:t>
      </w:r>
      <w:r w:rsidR="00EB1A6D" w:rsidRPr="00EB1A6D">
        <w:rPr>
          <w:sz w:val="28"/>
          <w:szCs w:val="28"/>
          <w:rtl/>
        </w:rPr>
        <w:t xml:space="preserve">את החולים </w:t>
      </w:r>
      <w:r w:rsidR="00F52337">
        <w:rPr>
          <w:rFonts w:hint="cs"/>
          <w:sz w:val="28"/>
          <w:szCs w:val="28"/>
          <w:rtl/>
        </w:rPr>
        <w:t xml:space="preserve">מהדרום </w:t>
      </w:r>
      <w:r w:rsidR="00EB1A6D" w:rsidRPr="00EB1A6D">
        <w:rPr>
          <w:sz w:val="28"/>
          <w:szCs w:val="28"/>
          <w:rtl/>
        </w:rPr>
        <w:t>ל</w:t>
      </w:r>
      <w:r>
        <w:rPr>
          <w:rFonts w:hint="cs"/>
          <w:sz w:val="28"/>
          <w:szCs w:val="28"/>
          <w:rtl/>
        </w:rPr>
        <w:t>"</w:t>
      </w:r>
      <w:r w:rsidR="00EB1A6D" w:rsidRPr="00EB1A6D">
        <w:rPr>
          <w:sz w:val="28"/>
          <w:szCs w:val="28"/>
          <w:rtl/>
        </w:rPr>
        <w:t>אסותא</w:t>
      </w:r>
      <w:r>
        <w:rPr>
          <w:rFonts w:hint="cs"/>
          <w:sz w:val="28"/>
          <w:szCs w:val="28"/>
          <w:rtl/>
        </w:rPr>
        <w:t xml:space="preserve">" תל-אביב </w:t>
      </w:r>
      <w:r w:rsidR="00EB1A6D" w:rsidRPr="00EB1A6D">
        <w:rPr>
          <w:sz w:val="28"/>
          <w:szCs w:val="28"/>
          <w:rtl/>
        </w:rPr>
        <w:t xml:space="preserve">שם יש </w:t>
      </w:r>
      <w:r>
        <w:rPr>
          <w:rFonts w:hint="cs"/>
          <w:sz w:val="28"/>
          <w:szCs w:val="28"/>
          <w:rtl/>
        </w:rPr>
        <w:t>שני</w:t>
      </w:r>
      <w:r>
        <w:rPr>
          <w:sz w:val="28"/>
          <w:szCs w:val="28"/>
          <w:rtl/>
        </w:rPr>
        <w:t xml:space="preserve"> חדרי</w:t>
      </w:r>
      <w:r>
        <w:rPr>
          <w:rFonts w:hint="cs"/>
          <w:sz w:val="28"/>
          <w:szCs w:val="28"/>
          <w:rtl/>
        </w:rPr>
        <w:t>-</w:t>
      </w:r>
      <w:r w:rsidR="00EB1A6D" w:rsidRPr="00EB1A6D">
        <w:rPr>
          <w:sz w:val="28"/>
          <w:szCs w:val="28"/>
          <w:rtl/>
        </w:rPr>
        <w:t>ניתוח סגורים.</w:t>
      </w:r>
      <w:r>
        <w:rPr>
          <w:rFonts w:hint="cs"/>
          <w:sz w:val="28"/>
          <w:szCs w:val="28"/>
          <w:rtl/>
        </w:rPr>
        <w:t xml:space="preserve"> אך משרד-הבריאות אינו מאשר.</w:t>
      </w:r>
    </w:p>
    <w:bookmarkEnd w:id="9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EB1A6D" w:rsidRPr="00EB1A6D" w:rsidRDefault="00EB1A6D" w:rsidP="00D346F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0" w:name="TextBody5"/>
      <w:r w:rsidRPr="00EB1A6D">
        <w:rPr>
          <w:sz w:val="28"/>
          <w:szCs w:val="28"/>
          <w:rtl/>
        </w:rPr>
        <w:t xml:space="preserve">1. מדוע </w:t>
      </w:r>
      <w:r w:rsidR="00D346F9">
        <w:rPr>
          <w:rFonts w:hint="cs"/>
          <w:sz w:val="28"/>
          <w:szCs w:val="28"/>
          <w:rtl/>
        </w:rPr>
        <w:t>אין אישור?</w:t>
      </w:r>
    </w:p>
    <w:p w:rsidR="00EB1A6D" w:rsidRPr="00EB1A6D" w:rsidRDefault="00EB1A6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0"/>
    <w:p w:rsidR="00A75AF7" w:rsidRDefault="00A75AF7" w:rsidP="00057D63">
      <w:pPr>
        <w:spacing w:line="360" w:lineRule="auto"/>
        <w:ind w:left="26" w:firstLine="540"/>
        <w:jc w:val="right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88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6021pqCopyOriginal.docx"/>
    <w:docVar w:name="StartMode" w:val="4"/>
    <w:docVar w:name="WordsQuota" w:val="100"/>
  </w:docVars>
  <w:rsids>
    <w:rsidRoot w:val="00B64B63"/>
    <w:rsid w:val="00057D63"/>
    <w:rsid w:val="00066E29"/>
    <w:rsid w:val="003553CD"/>
    <w:rsid w:val="003E4FE2"/>
    <w:rsid w:val="006F0CDF"/>
    <w:rsid w:val="00787381"/>
    <w:rsid w:val="008770F9"/>
    <w:rsid w:val="008B57BB"/>
    <w:rsid w:val="00A75AF7"/>
    <w:rsid w:val="00B64B63"/>
    <w:rsid w:val="00C633C8"/>
    <w:rsid w:val="00D07A88"/>
    <w:rsid w:val="00D346F9"/>
    <w:rsid w:val="00EB1A6D"/>
    <w:rsid w:val="00F52337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596830-C575-474E-A7FB-73E97CA9A4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חיים יוסטמן</dc:creator>
  <cp:keywords/>
  <dc:description/>
  <cp:lastModifiedBy>עמליה רבינוביץ</cp:lastModifiedBy>
  <cp:revision>2</cp:revision>
  <cp:lastPrinted>2014-07-21T10:45:00Z</cp:lastPrinted>
  <dcterms:created xsi:type="dcterms:W3CDTF">2014-07-21T10:47:00Z</dcterms:created>
  <dcterms:modified xsi:type="dcterms:W3CDTF">2014-07-21T10:47:00Z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