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C186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C186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E594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E5942">
        <w:rPr>
          <w:sz w:val="28"/>
          <w:szCs w:val="28"/>
          <w:rtl/>
        </w:rPr>
        <w:t xml:space="preserve">309.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C1864" w:rsidRPr="00FC1864">
        <w:rPr>
          <w:sz w:val="28"/>
          <w:szCs w:val="28"/>
          <w:u w:val="single"/>
          <w:rtl/>
        </w:rPr>
        <w:t>תעריפי ארנונה סולארית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C1864" w:rsidP="003E4FE2">
      <w:pPr>
        <w:pStyle w:val="1"/>
      </w:pPr>
      <w:bookmarkStart w:id="5" w:name="TextBody8"/>
      <w:r w:rsidRPr="00FC186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C1864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C186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26706">
        <w:rPr>
          <w:rtl/>
        </w:rPr>
        <w:t>שר</w:t>
      </w:r>
      <w:r w:rsidRPr="00FC1864">
        <w:rPr>
          <w:rtl/>
        </w:rPr>
        <w:t xml:space="preserve"> הפנים</w:t>
      </w:r>
      <w:bookmarkEnd w:id="8"/>
    </w:p>
    <w:p w:rsidR="00A75AF7" w:rsidRDefault="00AE594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E5942">
        <w:rPr>
          <w:sz w:val="28"/>
          <w:szCs w:val="28"/>
          <w:rtl/>
        </w:rPr>
        <w:t>ביום י"א בתמוז תשע"ד (9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C1864" w:rsidP="0032670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C1864">
        <w:rPr>
          <w:sz w:val="28"/>
          <w:szCs w:val="28"/>
          <w:rtl/>
        </w:rPr>
        <w:t>משנת 2011 מקדם</w:t>
      </w:r>
      <w:r w:rsidR="00326706">
        <w:rPr>
          <w:sz w:val="28"/>
          <w:szCs w:val="28"/>
          <w:rtl/>
        </w:rPr>
        <w:t xml:space="preserve"> משרדך תיקון תקנות ההסדרים במשק</w:t>
      </w:r>
      <w:r w:rsidR="00326706">
        <w:rPr>
          <w:rFonts w:hint="cs"/>
          <w:sz w:val="28"/>
          <w:szCs w:val="28"/>
          <w:rtl/>
        </w:rPr>
        <w:t>-</w:t>
      </w:r>
      <w:r w:rsidR="00326706">
        <w:rPr>
          <w:sz w:val="28"/>
          <w:szCs w:val="28"/>
          <w:rtl/>
        </w:rPr>
        <w:t>המדינה לקביעת תעריפי</w:t>
      </w:r>
      <w:r w:rsidR="00326706">
        <w:rPr>
          <w:rFonts w:hint="cs"/>
          <w:sz w:val="28"/>
          <w:szCs w:val="28"/>
          <w:rtl/>
        </w:rPr>
        <w:t>-</w:t>
      </w:r>
      <w:r w:rsidRPr="00FC1864">
        <w:rPr>
          <w:sz w:val="28"/>
          <w:szCs w:val="28"/>
          <w:rtl/>
        </w:rPr>
        <w:t xml:space="preserve">הארנונה בגין לוחות סולאריים, אך עדיין התהליך לא הושלם, והרבה </w:t>
      </w:r>
      <w:r w:rsidR="00326706">
        <w:rPr>
          <w:rFonts w:hint="cs"/>
          <w:sz w:val="28"/>
          <w:szCs w:val="28"/>
          <w:rtl/>
        </w:rPr>
        <w:t>תלונות</w:t>
      </w:r>
      <w:r w:rsidRPr="00FC1864">
        <w:rPr>
          <w:sz w:val="28"/>
          <w:szCs w:val="28"/>
          <w:rtl/>
        </w:rPr>
        <w:t xml:space="preserve"> הגיעו אלי </w:t>
      </w:r>
      <w:r w:rsidR="00326706">
        <w:rPr>
          <w:rFonts w:hint="cs"/>
          <w:sz w:val="28"/>
          <w:szCs w:val="28"/>
          <w:rtl/>
        </w:rPr>
        <w:t>בשל</w:t>
      </w:r>
      <w:r w:rsidRPr="00FC1864">
        <w:rPr>
          <w:sz w:val="28"/>
          <w:szCs w:val="28"/>
          <w:rtl/>
        </w:rPr>
        <w:t xml:space="preserve"> הטלת תעריפים גבוהים.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C1864" w:rsidRPr="00FC1864" w:rsidRDefault="00FC186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C1864">
        <w:rPr>
          <w:sz w:val="28"/>
          <w:szCs w:val="28"/>
          <w:rtl/>
        </w:rPr>
        <w:t>1. מה מעקב את קביעת התעריפים?</w:t>
      </w:r>
    </w:p>
    <w:p w:rsidR="00FC1864" w:rsidRPr="00FC1864" w:rsidRDefault="00FC18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C1864" w:rsidRPr="00FC1864" w:rsidRDefault="00FC1864" w:rsidP="0032670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C1864">
        <w:rPr>
          <w:sz w:val="28"/>
          <w:szCs w:val="28"/>
          <w:rtl/>
        </w:rPr>
        <w:t xml:space="preserve">2. מתי </w:t>
      </w:r>
      <w:r w:rsidR="00326706">
        <w:rPr>
          <w:rFonts w:hint="cs"/>
          <w:sz w:val="28"/>
          <w:szCs w:val="28"/>
          <w:rtl/>
        </w:rPr>
        <w:t>יפורסמו</w:t>
      </w:r>
      <w:r w:rsidRPr="00FC1864">
        <w:rPr>
          <w:sz w:val="28"/>
          <w:szCs w:val="28"/>
          <w:rtl/>
        </w:rPr>
        <w:t xml:space="preserve"> התעריפים?</w:t>
      </w:r>
    </w:p>
    <w:p w:rsidR="00FC1864" w:rsidRPr="00FC1864" w:rsidRDefault="00FC18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C1864" w:rsidRPr="00FC1864" w:rsidRDefault="00FC186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C1864">
        <w:rPr>
          <w:sz w:val="28"/>
          <w:szCs w:val="28"/>
          <w:rtl/>
        </w:rPr>
        <w:t>3. האם י</w:t>
      </w:r>
      <w:r w:rsidR="00326706">
        <w:rPr>
          <w:rFonts w:hint="cs"/>
          <w:sz w:val="28"/>
          <w:szCs w:val="28"/>
          <w:rtl/>
        </w:rPr>
        <w:t>ו</w:t>
      </w:r>
      <w:r w:rsidR="00326706">
        <w:rPr>
          <w:sz w:val="28"/>
          <w:szCs w:val="28"/>
          <w:rtl/>
        </w:rPr>
        <w:t>כר</w:t>
      </w:r>
      <w:r w:rsidRPr="00FC1864">
        <w:rPr>
          <w:sz w:val="28"/>
          <w:szCs w:val="28"/>
          <w:rtl/>
        </w:rPr>
        <w:t>ז השר על תעריפים שונים לפי סיווגים שונים?</w:t>
      </w:r>
    </w:p>
    <w:p w:rsidR="00FC1864" w:rsidRPr="00FC1864" w:rsidRDefault="00FC18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D1B86" w:rsidRDefault="00AD1B86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D1B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805pqCopyOriginal.docx"/>
    <w:docVar w:name="StartMode" w:val="3"/>
    <w:docVar w:name="WordsQuota" w:val="100"/>
  </w:docVars>
  <w:rsids>
    <w:rsidRoot w:val="00B64B63"/>
    <w:rsid w:val="00326706"/>
    <w:rsid w:val="003E4FE2"/>
    <w:rsid w:val="008770F9"/>
    <w:rsid w:val="00A75AF7"/>
    <w:rsid w:val="00AD1B86"/>
    <w:rsid w:val="00AE5942"/>
    <w:rsid w:val="00B64B63"/>
    <w:rsid w:val="00DD0267"/>
    <w:rsid w:val="00FC186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91468-8A2E-449B-9DE5-D71A91B24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3</cp:revision>
  <cp:lastPrinted>1900-12-31T21:00:00Z</cp:lastPrinted>
  <dcterms:created xsi:type="dcterms:W3CDTF">2014-07-02T09:19:00Z</dcterms:created>
  <dcterms:modified xsi:type="dcterms:W3CDTF">2014-07-02T09:19:00Z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