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25F6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25F6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B3E5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B3E5C">
        <w:rPr>
          <w:sz w:val="28"/>
          <w:szCs w:val="28"/>
          <w:rtl/>
        </w:rPr>
        <w:t xml:space="preserve">305.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854A7" w:rsidRPr="00D854A7">
        <w:rPr>
          <w:sz w:val="28"/>
          <w:szCs w:val="28"/>
          <w:u w:val="single"/>
          <w:rtl/>
        </w:rPr>
        <w:t>הסדרי-טיעון וכתבי-אישום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25F62" w:rsidP="003E4FE2">
      <w:pPr>
        <w:pStyle w:val="1"/>
      </w:pPr>
      <w:bookmarkStart w:id="5" w:name="TextBody8"/>
      <w:r w:rsidRPr="00F25F62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25F62">
        <w:rPr>
          <w:rtl/>
        </w:rPr>
        <w:t>יפעת קריב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25F62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07E0A">
        <w:rPr>
          <w:rtl/>
        </w:rPr>
        <w:t>שר</w:t>
      </w:r>
      <w:r w:rsidR="00C07E0A">
        <w:rPr>
          <w:rFonts w:hint="cs"/>
          <w:rtl/>
        </w:rPr>
        <w:t>ת</w:t>
      </w:r>
      <w:r w:rsidRPr="00F25F62">
        <w:rPr>
          <w:rtl/>
        </w:rPr>
        <w:t xml:space="preserve"> המשפטים</w:t>
      </w:r>
      <w:bookmarkEnd w:id="8"/>
    </w:p>
    <w:p w:rsidR="00A75AF7" w:rsidRDefault="00EB3E5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B3E5C">
        <w:rPr>
          <w:sz w:val="28"/>
          <w:szCs w:val="28"/>
          <w:rtl/>
        </w:rPr>
        <w:t>ביום י"א בתמוז תשע"ד (9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07E0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שיעור הסדרי</w:t>
      </w:r>
      <w:r>
        <w:rPr>
          <w:rFonts w:hint="cs"/>
          <w:sz w:val="28"/>
          <w:szCs w:val="28"/>
          <w:rtl/>
        </w:rPr>
        <w:t>-</w:t>
      </w:r>
      <w:r w:rsidR="00F25F62" w:rsidRPr="00F25F62">
        <w:rPr>
          <w:sz w:val="28"/>
          <w:szCs w:val="28"/>
          <w:rtl/>
        </w:rPr>
        <w:t>הטיעון בישראל הוא מהגבוהים בעולם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25F62" w:rsidRPr="00F25F62" w:rsidRDefault="00F25F62" w:rsidP="00C07E0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25F62">
        <w:rPr>
          <w:sz w:val="28"/>
          <w:szCs w:val="28"/>
          <w:rtl/>
        </w:rPr>
        <w:t xml:space="preserve">1. מדוע </w:t>
      </w:r>
      <w:r w:rsidR="00C07E0A" w:rsidRPr="00F25F62">
        <w:rPr>
          <w:sz w:val="28"/>
          <w:szCs w:val="28"/>
          <w:rtl/>
        </w:rPr>
        <w:t xml:space="preserve">מורשעים </w:t>
      </w:r>
      <w:r w:rsidRPr="00F25F62">
        <w:rPr>
          <w:sz w:val="28"/>
          <w:szCs w:val="28"/>
          <w:rtl/>
        </w:rPr>
        <w:t xml:space="preserve">אנסים ורוצחים </w:t>
      </w:r>
      <w:r w:rsidR="00C07E0A">
        <w:rPr>
          <w:sz w:val="28"/>
          <w:szCs w:val="28"/>
          <w:rtl/>
        </w:rPr>
        <w:t>במקרים רבים בעקבות הסדר</w:t>
      </w:r>
      <w:r w:rsidR="00C07E0A">
        <w:rPr>
          <w:rFonts w:hint="cs"/>
          <w:sz w:val="28"/>
          <w:szCs w:val="28"/>
          <w:rtl/>
        </w:rPr>
        <w:t>-</w:t>
      </w:r>
      <w:r w:rsidRPr="00F25F62">
        <w:rPr>
          <w:sz w:val="28"/>
          <w:szCs w:val="28"/>
          <w:rtl/>
        </w:rPr>
        <w:t>טיעון?</w:t>
      </w:r>
    </w:p>
    <w:p w:rsidR="00F25F62" w:rsidRPr="00F25F62" w:rsidRDefault="00F25F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25F62" w:rsidRPr="00F25F62" w:rsidRDefault="00F25F62" w:rsidP="00C07E0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25F62">
        <w:rPr>
          <w:sz w:val="28"/>
          <w:szCs w:val="28"/>
          <w:rtl/>
        </w:rPr>
        <w:t xml:space="preserve">2. האם הדבר נובע </w:t>
      </w:r>
      <w:r w:rsidR="00C07E0A">
        <w:rPr>
          <w:rFonts w:hint="cs"/>
          <w:sz w:val="28"/>
          <w:szCs w:val="28"/>
          <w:rtl/>
        </w:rPr>
        <w:t>כתוצאה</w:t>
      </w:r>
      <w:r w:rsidRPr="00F25F62">
        <w:rPr>
          <w:sz w:val="28"/>
          <w:szCs w:val="28"/>
          <w:rtl/>
        </w:rPr>
        <w:t xml:space="preserve"> </w:t>
      </w:r>
      <w:r w:rsidR="00C07E0A">
        <w:rPr>
          <w:rFonts w:hint="cs"/>
          <w:sz w:val="28"/>
          <w:szCs w:val="28"/>
          <w:rtl/>
        </w:rPr>
        <w:t>מה</w:t>
      </w:r>
      <w:r w:rsidR="00C07E0A">
        <w:rPr>
          <w:sz w:val="28"/>
          <w:szCs w:val="28"/>
          <w:rtl/>
        </w:rPr>
        <w:t>עומס על בתי</w:t>
      </w:r>
      <w:r w:rsidR="00C07E0A">
        <w:rPr>
          <w:rFonts w:hint="cs"/>
          <w:sz w:val="28"/>
          <w:szCs w:val="28"/>
          <w:rtl/>
        </w:rPr>
        <w:t>-</w:t>
      </w:r>
      <w:r w:rsidRPr="00F25F62">
        <w:rPr>
          <w:sz w:val="28"/>
          <w:szCs w:val="28"/>
          <w:rtl/>
        </w:rPr>
        <w:t>המשפט?</w:t>
      </w:r>
    </w:p>
    <w:p w:rsidR="00F25F62" w:rsidRPr="00F25F62" w:rsidRDefault="00F25F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25F62" w:rsidRPr="00F25F62" w:rsidRDefault="00F25F62" w:rsidP="00C07E0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25F62">
        <w:rPr>
          <w:sz w:val="28"/>
          <w:szCs w:val="28"/>
          <w:rtl/>
        </w:rPr>
        <w:t>3. מ</w:t>
      </w:r>
      <w:r w:rsidR="00C07E0A">
        <w:rPr>
          <w:rFonts w:hint="cs"/>
          <w:sz w:val="28"/>
          <w:szCs w:val="28"/>
          <w:rtl/>
        </w:rPr>
        <w:t>דו</w:t>
      </w:r>
      <w:r w:rsidR="00C07E0A">
        <w:rPr>
          <w:sz w:val="28"/>
          <w:szCs w:val="28"/>
          <w:rtl/>
        </w:rPr>
        <w:t>ע מאז חוקק חוק</w:t>
      </w:r>
      <w:r w:rsidR="00C07E0A">
        <w:rPr>
          <w:rFonts w:hint="cs"/>
          <w:sz w:val="28"/>
          <w:szCs w:val="28"/>
          <w:rtl/>
        </w:rPr>
        <w:t>-"</w:t>
      </w:r>
      <w:r w:rsidRPr="00F25F62">
        <w:rPr>
          <w:sz w:val="28"/>
          <w:szCs w:val="28"/>
          <w:rtl/>
        </w:rPr>
        <w:t>הסרטונים</w:t>
      </w:r>
      <w:r w:rsidR="00C07E0A">
        <w:rPr>
          <w:rFonts w:hint="cs"/>
          <w:sz w:val="28"/>
          <w:szCs w:val="28"/>
          <w:rtl/>
        </w:rPr>
        <w:t>"</w:t>
      </w:r>
      <w:r w:rsidR="00C07E0A">
        <w:rPr>
          <w:sz w:val="28"/>
          <w:szCs w:val="28"/>
          <w:rtl/>
        </w:rPr>
        <w:t xml:space="preserve"> הוגש רק כתב</w:t>
      </w:r>
      <w:r w:rsidR="00C07E0A">
        <w:rPr>
          <w:rFonts w:hint="cs"/>
          <w:sz w:val="28"/>
          <w:szCs w:val="28"/>
          <w:rtl/>
        </w:rPr>
        <w:t>-</w:t>
      </w:r>
      <w:r w:rsidRPr="00F25F62">
        <w:rPr>
          <w:sz w:val="28"/>
          <w:szCs w:val="28"/>
          <w:rtl/>
        </w:rPr>
        <w:t>אישום אחד?</w:t>
      </w:r>
    </w:p>
    <w:p w:rsidR="00F25F62" w:rsidRPr="00F25F62" w:rsidRDefault="00F25F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605pqCopyOriginal.docx"/>
    <w:docVar w:name="StartMode" w:val="3"/>
    <w:docVar w:name="WordsQuota" w:val="100"/>
  </w:docVars>
  <w:rsids>
    <w:rsidRoot w:val="00B64B63"/>
    <w:rsid w:val="003E4FE2"/>
    <w:rsid w:val="008770F9"/>
    <w:rsid w:val="00A75AF7"/>
    <w:rsid w:val="00B64B63"/>
    <w:rsid w:val="00C07E0A"/>
    <w:rsid w:val="00D854A7"/>
    <w:rsid w:val="00E16B66"/>
    <w:rsid w:val="00EB3E5C"/>
    <w:rsid w:val="00F25F6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8446FA-7D25-4C9D-803C-2F8FAF744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אנוליק</dc:creator>
  <cp:keywords/>
  <dc:description/>
  <cp:lastModifiedBy>עמליה רבינוביץ</cp:lastModifiedBy>
  <cp:revision>5</cp:revision>
  <cp:lastPrinted>1900-12-31T21:00:00Z</cp:lastPrinted>
  <dcterms:created xsi:type="dcterms:W3CDTF">2014-06-26T10:44:00Z</dcterms:created>
  <dcterms:modified xsi:type="dcterms:W3CDTF">2014-07-01T09:21:00Z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