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CB4D4D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CB4D4D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382CD5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382CD5">
        <w:rPr>
          <w:sz w:val="28"/>
          <w:szCs w:val="28"/>
          <w:rtl/>
        </w:rPr>
        <w:t xml:space="preserve">258.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7C4AD9" w:rsidRPr="007C4AD9">
        <w:rPr>
          <w:sz w:val="28"/>
          <w:szCs w:val="28"/>
          <w:u w:val="single"/>
          <w:rtl/>
        </w:rPr>
        <w:t xml:space="preserve">רצח של צעירה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CB4D4D" w:rsidP="003E4FE2">
      <w:pPr>
        <w:pStyle w:val="1"/>
      </w:pPr>
      <w:bookmarkStart w:id="5" w:name="TextBody8"/>
      <w:r w:rsidRPr="00CB4D4D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CB4D4D">
        <w:rPr>
          <w:rtl/>
        </w:rPr>
        <w:t>חנין זועבי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CB4D4D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95C3A">
        <w:rPr>
          <w:rFonts w:hint="cs"/>
          <w:rtl/>
        </w:rPr>
        <w:t>ה</w:t>
      </w:r>
      <w:r w:rsidR="00E95C3A">
        <w:rPr>
          <w:rtl/>
        </w:rPr>
        <w:t>שר</w:t>
      </w:r>
      <w:r w:rsidRPr="00CB4D4D">
        <w:rPr>
          <w:rtl/>
        </w:rPr>
        <w:t xml:space="preserve"> לביטחון פנים</w:t>
      </w:r>
      <w:bookmarkEnd w:id="8"/>
    </w:p>
    <w:p w:rsidR="00A75AF7" w:rsidRDefault="00382CD5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382CD5">
        <w:rPr>
          <w:sz w:val="28"/>
          <w:szCs w:val="28"/>
          <w:rtl/>
        </w:rPr>
        <w:t>ביום כ"א באייר תשע"ד (21 במאי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CB4D4D" w:rsidP="00E95C3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 w:rsidRPr="00CB4D4D">
        <w:rPr>
          <w:sz w:val="28"/>
          <w:szCs w:val="28"/>
          <w:rtl/>
        </w:rPr>
        <w:t>גופתה של הצעירה</w:t>
      </w:r>
      <w:r w:rsidR="00E95C3A">
        <w:rPr>
          <w:sz w:val="28"/>
          <w:szCs w:val="28"/>
          <w:rtl/>
        </w:rPr>
        <w:t xml:space="preserve"> נמצאה </w:t>
      </w:r>
      <w:r w:rsidR="00E95C3A">
        <w:rPr>
          <w:rFonts w:hint="cs"/>
          <w:sz w:val="28"/>
          <w:szCs w:val="28"/>
          <w:rtl/>
        </w:rPr>
        <w:t xml:space="preserve">ביום </w:t>
      </w:r>
      <w:r w:rsidRPr="00CB4D4D">
        <w:rPr>
          <w:sz w:val="28"/>
          <w:szCs w:val="28"/>
          <w:rtl/>
        </w:rPr>
        <w:t xml:space="preserve">חמישי </w:t>
      </w:r>
      <w:r w:rsidR="00E95C3A">
        <w:rPr>
          <w:rFonts w:hint="cs"/>
          <w:sz w:val="28"/>
          <w:szCs w:val="28"/>
          <w:rtl/>
        </w:rPr>
        <w:t xml:space="preserve">1 במאי 2014 </w:t>
      </w:r>
      <w:r w:rsidR="00E95C3A">
        <w:rPr>
          <w:sz w:val="28"/>
          <w:szCs w:val="28"/>
          <w:rtl/>
        </w:rPr>
        <w:t>באזור</w:t>
      </w:r>
      <w:r w:rsidR="00E95C3A">
        <w:rPr>
          <w:rFonts w:hint="cs"/>
          <w:sz w:val="28"/>
          <w:szCs w:val="28"/>
          <w:rtl/>
        </w:rPr>
        <w:t>-</w:t>
      </w:r>
      <w:r w:rsidR="00E95C3A">
        <w:rPr>
          <w:sz w:val="28"/>
          <w:szCs w:val="28"/>
          <w:rtl/>
        </w:rPr>
        <w:t>התעשייה במגדל</w:t>
      </w:r>
      <w:r w:rsidR="00E95C3A">
        <w:rPr>
          <w:rFonts w:hint="cs"/>
          <w:sz w:val="28"/>
          <w:szCs w:val="28"/>
          <w:rtl/>
        </w:rPr>
        <w:t>-</w:t>
      </w:r>
      <w:r w:rsidRPr="00CB4D4D">
        <w:rPr>
          <w:sz w:val="28"/>
          <w:szCs w:val="28"/>
          <w:rtl/>
        </w:rPr>
        <w:t>העמק</w:t>
      </w:r>
      <w:r w:rsidR="00E95C3A">
        <w:rPr>
          <w:rFonts w:hint="cs"/>
          <w:sz w:val="28"/>
          <w:szCs w:val="28"/>
          <w:rtl/>
        </w:rPr>
        <w:t>,</w:t>
      </w:r>
      <w:r w:rsidRPr="00CB4D4D">
        <w:rPr>
          <w:sz w:val="28"/>
          <w:szCs w:val="28"/>
          <w:rtl/>
        </w:rPr>
        <w:t xml:space="preserve"> כשעליה סימני דקירה. </w:t>
      </w:r>
      <w:bookmarkEnd w:id="11"/>
      <w:r w:rsidR="00E95C3A" w:rsidRPr="00CB4D4D">
        <w:rPr>
          <w:sz w:val="28"/>
          <w:szCs w:val="28"/>
          <w:rtl/>
        </w:rPr>
        <w:t>באותו יום</w:t>
      </w:r>
      <w:r w:rsidR="00E95C3A" w:rsidRPr="00E95C3A">
        <w:rPr>
          <w:sz w:val="28"/>
          <w:szCs w:val="28"/>
          <w:rtl/>
        </w:rPr>
        <w:t xml:space="preserve"> </w:t>
      </w:r>
      <w:r w:rsidR="00E95C3A" w:rsidRPr="00CB4D4D">
        <w:rPr>
          <w:sz w:val="28"/>
          <w:szCs w:val="28"/>
          <w:rtl/>
        </w:rPr>
        <w:t>הצהירה המשטרה</w:t>
      </w:r>
      <w:r w:rsidR="00E95C3A" w:rsidRPr="00E95C3A">
        <w:rPr>
          <w:sz w:val="28"/>
          <w:szCs w:val="28"/>
          <w:rtl/>
        </w:rPr>
        <w:t xml:space="preserve"> </w:t>
      </w:r>
      <w:r w:rsidR="00E95C3A" w:rsidRPr="00CB4D4D">
        <w:rPr>
          <w:sz w:val="28"/>
          <w:szCs w:val="28"/>
          <w:rtl/>
        </w:rPr>
        <w:t xml:space="preserve">כי החשד המרכזי </w:t>
      </w:r>
      <w:r w:rsidR="00E95C3A">
        <w:rPr>
          <w:rFonts w:hint="cs"/>
          <w:sz w:val="28"/>
          <w:szCs w:val="28"/>
          <w:rtl/>
        </w:rPr>
        <w:t>הוא שזה</w:t>
      </w:r>
      <w:r w:rsidR="00E95C3A" w:rsidRPr="00CB4D4D">
        <w:rPr>
          <w:sz w:val="28"/>
          <w:szCs w:val="28"/>
          <w:rtl/>
        </w:rPr>
        <w:t xml:space="preserve"> רצח על רקע לאומני</w:t>
      </w:r>
      <w:r w:rsidR="00E95C3A">
        <w:rPr>
          <w:rFonts w:hint="cs"/>
          <w:sz w:val="28"/>
          <w:szCs w:val="28"/>
          <w:rtl/>
        </w:rPr>
        <w:t>, אך</w:t>
      </w:r>
      <w:r w:rsidR="00E95C3A">
        <w:rPr>
          <w:sz w:val="28"/>
          <w:szCs w:val="28"/>
          <w:rtl/>
        </w:rPr>
        <w:t xml:space="preserve"> </w:t>
      </w:r>
      <w:r w:rsidR="00E95C3A" w:rsidRPr="00CB4D4D">
        <w:rPr>
          <w:sz w:val="28"/>
          <w:szCs w:val="28"/>
          <w:rtl/>
        </w:rPr>
        <w:t>כעבור מספר ימים הצהירה כי הרקע עוד לא ידוע</w:t>
      </w:r>
      <w:r w:rsidR="00E95C3A">
        <w:rPr>
          <w:rFonts w:hint="cs"/>
          <w:sz w:val="28"/>
          <w:szCs w:val="28"/>
          <w:rtl/>
        </w:rPr>
        <w:t>.</w:t>
      </w:r>
      <w:r w:rsidR="00E95C3A" w:rsidRPr="00CB4D4D">
        <w:rPr>
          <w:sz w:val="28"/>
          <w:szCs w:val="28"/>
          <w:rtl/>
        </w:rPr>
        <w:t xml:space="preserve"> </w:t>
      </w:r>
      <w:r w:rsidR="00E95C3A">
        <w:rPr>
          <w:rFonts w:hint="cs"/>
          <w:sz w:val="28"/>
          <w:szCs w:val="28"/>
          <w:rtl/>
        </w:rPr>
        <w:t>כתוצאה</w:t>
      </w:r>
      <w:r w:rsidR="00E95C3A">
        <w:rPr>
          <w:sz w:val="28"/>
          <w:szCs w:val="28"/>
          <w:rtl/>
        </w:rPr>
        <w:t xml:space="preserve"> </w:t>
      </w:r>
      <w:r w:rsidR="00E95C3A">
        <w:rPr>
          <w:rFonts w:hint="cs"/>
          <w:sz w:val="28"/>
          <w:szCs w:val="28"/>
          <w:rtl/>
        </w:rPr>
        <w:t>מ</w:t>
      </w:r>
      <w:r w:rsidR="00E95C3A" w:rsidRPr="00CB4D4D">
        <w:rPr>
          <w:sz w:val="28"/>
          <w:szCs w:val="28"/>
          <w:rtl/>
        </w:rPr>
        <w:t>הצהרתה הראשונה</w:t>
      </w:r>
      <w:r w:rsidR="00E95C3A">
        <w:rPr>
          <w:rFonts w:hint="cs"/>
          <w:sz w:val="28"/>
          <w:szCs w:val="28"/>
          <w:rtl/>
        </w:rPr>
        <w:t xml:space="preserve"> נוצר</w:t>
      </w:r>
      <w:r w:rsidR="00E95C3A" w:rsidRPr="00CB4D4D">
        <w:rPr>
          <w:sz w:val="28"/>
          <w:szCs w:val="28"/>
          <w:rtl/>
        </w:rPr>
        <w:t xml:space="preserve"> גל </w:t>
      </w:r>
      <w:r w:rsidR="00E95C3A">
        <w:rPr>
          <w:sz w:val="28"/>
          <w:szCs w:val="28"/>
          <w:rtl/>
        </w:rPr>
        <w:t>של הסתה נגד ערבים וקריאות לנקמה</w:t>
      </w:r>
      <w:r w:rsidR="00E95C3A"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CB4D4D" w:rsidRPr="00CB4D4D" w:rsidRDefault="00E95C3A" w:rsidP="00E95C3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מדוע</w:t>
      </w:r>
      <w:r>
        <w:rPr>
          <w:rFonts w:hint="cs"/>
          <w:sz w:val="28"/>
          <w:szCs w:val="28"/>
          <w:rtl/>
        </w:rPr>
        <w:t>?</w:t>
      </w:r>
    </w:p>
    <w:p w:rsidR="00CB4D4D" w:rsidRPr="00CB4D4D" w:rsidRDefault="00CB4D4D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E95C3A" w:rsidRDefault="00E95C3A">
      <w:pPr>
        <w:spacing w:line="360" w:lineRule="auto"/>
        <w:ind w:left="523"/>
        <w:rPr>
          <w:sz w:val="28"/>
          <w:szCs w:val="28"/>
          <w:rtl/>
        </w:rPr>
      </w:pPr>
    </w:p>
    <w:p w:rsidR="00E95C3A" w:rsidRDefault="00E95C3A">
      <w:pPr>
        <w:spacing w:line="360" w:lineRule="auto"/>
        <w:ind w:left="52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  </w:t>
      </w:r>
      <w:r w:rsidRPr="00CB4D4D">
        <w:rPr>
          <w:sz w:val="28"/>
          <w:szCs w:val="28"/>
          <w:rtl/>
        </w:rPr>
        <w:t xml:space="preserve">שלי </w:t>
      </w:r>
      <w:proofErr w:type="spellStart"/>
      <w:r w:rsidRPr="00CB4D4D">
        <w:rPr>
          <w:sz w:val="28"/>
          <w:szCs w:val="28"/>
          <w:rtl/>
        </w:rPr>
        <w:t>דדון</w:t>
      </w:r>
      <w:proofErr w:type="spellEnd"/>
    </w:p>
    <w:p w:rsidR="00E95C3A" w:rsidRDefault="00E95C3A">
      <w:pPr>
        <w:spacing w:line="360" w:lineRule="auto"/>
        <w:ind w:left="523"/>
        <w:rPr>
          <w:sz w:val="28"/>
          <w:szCs w:val="28"/>
          <w:rtl/>
        </w:rPr>
      </w:pPr>
    </w:p>
    <w:p w:rsidR="00E95C3A" w:rsidRDefault="00E95C3A">
      <w:pPr>
        <w:spacing w:line="360" w:lineRule="auto"/>
        <w:ind w:left="523"/>
        <w:rPr>
          <w:sz w:val="28"/>
          <w:szCs w:val="28"/>
          <w:rtl/>
        </w:rPr>
      </w:pPr>
    </w:p>
    <w:p w:rsidR="00E95C3A" w:rsidRDefault="00E95C3A">
      <w:pPr>
        <w:spacing w:line="360" w:lineRule="auto"/>
        <w:ind w:left="523"/>
        <w:rPr>
          <w:sz w:val="28"/>
          <w:szCs w:val="28"/>
          <w:rtl/>
        </w:rPr>
      </w:pPr>
    </w:p>
    <w:sectPr w:rsidR="00E95C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51940pqCopyOriginal.docx"/>
    <w:docVar w:name="StartMode" w:val="3"/>
    <w:docVar w:name="WordsQuota" w:val="100"/>
  </w:docVars>
  <w:rsids>
    <w:rsidRoot w:val="00B64B63"/>
    <w:rsid w:val="00382CD5"/>
    <w:rsid w:val="003E4FE2"/>
    <w:rsid w:val="007C4AD9"/>
    <w:rsid w:val="008770F9"/>
    <w:rsid w:val="00A75AF7"/>
    <w:rsid w:val="00B64B63"/>
    <w:rsid w:val="00B67DC6"/>
    <w:rsid w:val="00CB4D4D"/>
    <w:rsid w:val="00E95C3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877BD-48FC-4514-92F0-F78D386EBB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אסעד סוהיר</dc:creator>
  <cp:keywords/>
  <dc:description/>
  <cp:lastModifiedBy>עמליה רבינוביץ</cp:lastModifiedBy>
  <cp:revision>5</cp:revision>
  <cp:lastPrinted>1900-12-31T21:00:00Z</cp:lastPrinted>
  <dcterms:created xsi:type="dcterms:W3CDTF">2014-05-13T14:00:00Z</dcterms:created>
  <dcterms:modified xsi:type="dcterms:W3CDTF">2014-05-14T09:33:00Z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