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CE" w:rsidRDefault="008663CE" w:rsidP="00B64B63">
      <w:pPr>
        <w:rPr>
          <w:rtl/>
        </w:rPr>
      </w:pPr>
      <w:bookmarkStart w:id="0" w:name="TextBody10"/>
      <w:bookmarkStart w:id="1" w:name="_GoBack"/>
      <w:bookmarkEnd w:id="1"/>
    </w:p>
    <w:p w:rsidR="00A75AF7" w:rsidRDefault="00A75AF7" w:rsidP="00B64B63">
      <w:pPr>
        <w:rPr>
          <w:rtl/>
        </w:rPr>
      </w:pPr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315D43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315D43">
        <w:rPr>
          <w:sz w:val="28"/>
          <w:szCs w:val="28"/>
          <w:rtl/>
        </w:rPr>
        <w:t>שאילתה דחופה</w:t>
      </w:r>
      <w:bookmarkEnd w:id="3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E7469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1E7469">
        <w:rPr>
          <w:sz w:val="28"/>
          <w:szCs w:val="28"/>
          <w:rtl/>
        </w:rPr>
        <w:t xml:space="preserve">134.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443EB6" w:rsidRPr="00443EB6">
        <w:rPr>
          <w:sz w:val="28"/>
          <w:szCs w:val="28"/>
          <w:u w:val="single"/>
          <w:rtl/>
        </w:rPr>
        <w:t>היחס לממשלת-לבנון בעקבות רצח החייל שלומי כהן הי"ד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15D43" w:rsidP="003E4FE2">
      <w:pPr>
        <w:pStyle w:val="1"/>
      </w:pPr>
      <w:bookmarkStart w:id="6" w:name="TextBody8"/>
      <w:r w:rsidRPr="00315D43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315D43">
        <w:rPr>
          <w:rtl/>
        </w:rPr>
        <w:t>משה זלמן פייגלין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315D43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F76231">
        <w:rPr>
          <w:rtl/>
        </w:rPr>
        <w:t>שר</w:t>
      </w:r>
      <w:r w:rsidRPr="00315D43">
        <w:rPr>
          <w:rtl/>
        </w:rPr>
        <w:t xml:space="preserve"> החוץ</w:t>
      </w:r>
      <w:bookmarkEnd w:id="9"/>
    </w:p>
    <w:p w:rsidR="00A75AF7" w:rsidRDefault="001E7469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1E7469">
        <w:rPr>
          <w:sz w:val="28"/>
          <w:szCs w:val="28"/>
          <w:rtl/>
        </w:rPr>
        <w:t>ביום כ' בטבת תשע"ד (23 בדצמבר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F6A8A" w:rsidP="007147BB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בעקבות רצח</w:t>
      </w:r>
      <w:r w:rsidR="007147BB">
        <w:rPr>
          <w:rFonts w:hint="cs"/>
          <w:sz w:val="28"/>
          <w:szCs w:val="28"/>
          <w:rtl/>
        </w:rPr>
        <w:t xml:space="preserve"> החייל שלומי כהן הי"ד. </w:t>
      </w:r>
      <w:r w:rsidR="00712E9D">
        <w:rPr>
          <w:rFonts w:hint="cs"/>
          <w:sz w:val="28"/>
          <w:szCs w:val="28"/>
          <w:rtl/>
        </w:rPr>
        <w:t xml:space="preserve"> </w:t>
      </w:r>
      <w:bookmarkEnd w:id="11"/>
    </w:p>
    <w:p w:rsidR="007147BB" w:rsidRDefault="007147BB" w:rsidP="007147BB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7147BB" w:rsidRDefault="007147BB" w:rsidP="007147BB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לשאול: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315D43" w:rsidRPr="00315D43" w:rsidRDefault="00315D4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15D43">
        <w:rPr>
          <w:sz w:val="28"/>
          <w:szCs w:val="28"/>
          <w:rtl/>
        </w:rPr>
        <w:t xml:space="preserve">1. </w:t>
      </w:r>
      <w:r w:rsidR="007147BB" w:rsidRPr="00315D43">
        <w:rPr>
          <w:sz w:val="28"/>
          <w:szCs w:val="28"/>
          <w:rtl/>
        </w:rPr>
        <w:t>האם ממשלת ישראל דרשה</w:t>
      </w:r>
      <w:r w:rsidR="007147BB">
        <w:rPr>
          <w:rFonts w:hint="cs"/>
          <w:sz w:val="28"/>
          <w:szCs w:val="28"/>
          <w:rtl/>
        </w:rPr>
        <w:t>,</w:t>
      </w:r>
      <w:r w:rsidR="007147BB">
        <w:rPr>
          <w:sz w:val="28"/>
          <w:szCs w:val="28"/>
          <w:rtl/>
        </w:rPr>
        <w:t xml:space="preserve"> או תדרוש ממשלת</w:t>
      </w:r>
      <w:r w:rsidR="007147BB">
        <w:rPr>
          <w:rFonts w:hint="cs"/>
          <w:sz w:val="28"/>
          <w:szCs w:val="28"/>
          <w:rtl/>
        </w:rPr>
        <w:t>-</w:t>
      </w:r>
      <w:r w:rsidR="007147BB" w:rsidRPr="00315D43">
        <w:rPr>
          <w:sz w:val="28"/>
          <w:szCs w:val="28"/>
          <w:rtl/>
        </w:rPr>
        <w:t>לבנון את הדברים הבאים</w:t>
      </w:r>
      <w:r w:rsidR="007147BB">
        <w:rPr>
          <w:rFonts w:hint="cs"/>
          <w:sz w:val="28"/>
          <w:szCs w:val="28"/>
          <w:rtl/>
        </w:rPr>
        <w:t xml:space="preserve">: </w:t>
      </w:r>
      <w:r w:rsidRPr="00315D43">
        <w:rPr>
          <w:sz w:val="28"/>
          <w:szCs w:val="28"/>
          <w:rtl/>
        </w:rPr>
        <w:t>התנצלות</w:t>
      </w:r>
      <w:r w:rsidR="007147BB">
        <w:rPr>
          <w:rFonts w:hint="cs"/>
          <w:sz w:val="28"/>
          <w:szCs w:val="28"/>
          <w:rtl/>
        </w:rPr>
        <w:t>,</w:t>
      </w:r>
      <w:r w:rsidR="007147BB" w:rsidRPr="007147BB">
        <w:rPr>
          <w:sz w:val="28"/>
          <w:szCs w:val="28"/>
          <w:rtl/>
        </w:rPr>
        <w:t xml:space="preserve"> </w:t>
      </w:r>
      <w:r w:rsidR="007147BB" w:rsidRPr="00315D43">
        <w:rPr>
          <w:sz w:val="28"/>
          <w:szCs w:val="28"/>
          <w:rtl/>
        </w:rPr>
        <w:t>העמדה לדין של החייל היורה</w:t>
      </w:r>
      <w:r w:rsidR="007147BB">
        <w:rPr>
          <w:rFonts w:hint="cs"/>
          <w:sz w:val="28"/>
          <w:szCs w:val="28"/>
          <w:rtl/>
        </w:rPr>
        <w:t>,</w:t>
      </w:r>
      <w:r w:rsidR="007147BB" w:rsidRPr="007147BB">
        <w:rPr>
          <w:sz w:val="28"/>
          <w:szCs w:val="28"/>
          <w:rtl/>
        </w:rPr>
        <w:t xml:space="preserve"> </w:t>
      </w:r>
      <w:r w:rsidR="007147BB" w:rsidRPr="00315D43">
        <w:rPr>
          <w:sz w:val="28"/>
          <w:szCs w:val="28"/>
          <w:rtl/>
        </w:rPr>
        <w:t>פיצוי כספי למשפחת החייל</w:t>
      </w:r>
      <w:r w:rsidRPr="00315D43">
        <w:rPr>
          <w:sz w:val="28"/>
          <w:szCs w:val="28"/>
          <w:rtl/>
        </w:rPr>
        <w:t>?</w:t>
      </w:r>
      <w:r w:rsidR="007147BB">
        <w:rPr>
          <w:rFonts w:hint="cs"/>
          <w:sz w:val="28"/>
          <w:szCs w:val="28"/>
          <w:rtl/>
        </w:rPr>
        <w:t xml:space="preserve"> אם לא –</w:t>
      </w:r>
    </w:p>
    <w:p w:rsidR="00315D43" w:rsidRPr="00315D43" w:rsidRDefault="00315D4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F6A8A" w:rsidRPr="00315D43" w:rsidRDefault="00315D43" w:rsidP="007147B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15D43">
        <w:rPr>
          <w:sz w:val="28"/>
          <w:szCs w:val="28"/>
          <w:rtl/>
        </w:rPr>
        <w:t>2</w:t>
      </w:r>
      <w:r w:rsidR="007147BB">
        <w:rPr>
          <w:rFonts w:hint="cs"/>
          <w:sz w:val="28"/>
          <w:szCs w:val="28"/>
          <w:rtl/>
        </w:rPr>
        <w:t xml:space="preserve">  </w:t>
      </w:r>
      <w:r w:rsidR="00DF6A8A">
        <w:rPr>
          <w:rFonts w:hint="cs"/>
          <w:sz w:val="28"/>
          <w:szCs w:val="28"/>
          <w:rtl/>
        </w:rPr>
        <w:t xml:space="preserve"> מדוע?</w:t>
      </w:r>
    </w:p>
    <w:p w:rsidR="00315D43" w:rsidRPr="00315D43" w:rsidRDefault="00315D4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5008pqCopyOriginal.docx"/>
    <w:docVar w:name="StartMode" w:val="4"/>
    <w:docVar w:name="WordsQuota" w:val="100"/>
  </w:docVars>
  <w:rsids>
    <w:rsidRoot w:val="00B64B63"/>
    <w:rsid w:val="001E7469"/>
    <w:rsid w:val="00272E8B"/>
    <w:rsid w:val="00315D43"/>
    <w:rsid w:val="003E4FE2"/>
    <w:rsid w:val="00443EB6"/>
    <w:rsid w:val="00712E9D"/>
    <w:rsid w:val="007147BB"/>
    <w:rsid w:val="008663CE"/>
    <w:rsid w:val="008770F9"/>
    <w:rsid w:val="00993D24"/>
    <w:rsid w:val="009C247B"/>
    <w:rsid w:val="009E7D01"/>
    <w:rsid w:val="00A75AF7"/>
    <w:rsid w:val="00B64B63"/>
    <w:rsid w:val="00DF6A8A"/>
    <w:rsid w:val="00F7623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DCFAF6-8605-420F-9004-8964A8208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3</cp:revision>
  <cp:lastPrinted>2013-12-25T07:45:00Z</cp:lastPrinted>
  <dcterms:created xsi:type="dcterms:W3CDTF">2013-12-25T07:44:00Z</dcterms:created>
  <dcterms:modified xsi:type="dcterms:W3CDTF">2013-12-25T07:45:00Z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