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02A5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02A5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1413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14130">
        <w:rPr>
          <w:sz w:val="28"/>
          <w:szCs w:val="28"/>
          <w:rtl/>
        </w:rPr>
        <w:t xml:space="preserve">116.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05B3B" w:rsidRPr="00B05B3B">
        <w:rPr>
          <w:sz w:val="28"/>
          <w:szCs w:val="28"/>
          <w:u w:val="single"/>
          <w:rtl/>
        </w:rPr>
        <w:t xml:space="preserve">מתנחל נכלא עם בני-מיעוטים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02A50" w:rsidP="003E4FE2">
      <w:pPr>
        <w:pStyle w:val="1"/>
      </w:pPr>
      <w:bookmarkStart w:id="5" w:name="TextBody8"/>
      <w:r w:rsidRPr="00302A5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02A50">
        <w:rPr>
          <w:rtl/>
        </w:rPr>
        <w:t>נסים זאב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02A5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6559A">
        <w:rPr>
          <w:rFonts w:hint="cs"/>
          <w:rtl/>
        </w:rPr>
        <w:t>ה</w:t>
      </w:r>
      <w:r w:rsidR="00D6559A">
        <w:rPr>
          <w:rtl/>
        </w:rPr>
        <w:t>שר</w:t>
      </w:r>
      <w:r w:rsidRPr="00302A50">
        <w:rPr>
          <w:rtl/>
        </w:rPr>
        <w:t xml:space="preserve"> לביטחון פנים</w:t>
      </w:r>
      <w:bookmarkEnd w:id="8"/>
    </w:p>
    <w:p w:rsidR="00A75AF7" w:rsidRDefault="0061413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14130">
        <w:rPr>
          <w:sz w:val="28"/>
          <w:szCs w:val="28"/>
          <w:rtl/>
        </w:rPr>
        <w:t>ביום כ"ב בכסלו תשע"ד (25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6559A" w:rsidP="00D6559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בני</w:t>
      </w:r>
      <w:r>
        <w:rPr>
          <w:rFonts w:hint="cs"/>
          <w:sz w:val="28"/>
          <w:szCs w:val="28"/>
          <w:rtl/>
        </w:rPr>
        <w:t>-</w:t>
      </w:r>
      <w:r w:rsidR="00302A50" w:rsidRPr="00302A50">
        <w:rPr>
          <w:sz w:val="28"/>
          <w:szCs w:val="28"/>
          <w:rtl/>
        </w:rPr>
        <w:t>מ</w:t>
      </w:r>
      <w:r>
        <w:rPr>
          <w:rFonts w:hint="cs"/>
          <w:sz w:val="28"/>
          <w:szCs w:val="28"/>
          <w:rtl/>
        </w:rPr>
        <w:t>י</w:t>
      </w:r>
      <w:r w:rsidR="00302A50" w:rsidRPr="00302A50">
        <w:rPr>
          <w:sz w:val="28"/>
          <w:szCs w:val="28"/>
          <w:rtl/>
        </w:rPr>
        <w:t xml:space="preserve">עוטים התנכלו לתושב יצהר </w:t>
      </w:r>
      <w:r>
        <w:rPr>
          <w:rFonts w:hint="cs"/>
          <w:sz w:val="28"/>
          <w:szCs w:val="28"/>
          <w:rtl/>
        </w:rPr>
        <w:t>שנכלא</w:t>
      </w:r>
      <w:r w:rsidR="00302A50" w:rsidRPr="00302A50">
        <w:rPr>
          <w:sz w:val="28"/>
          <w:szCs w:val="28"/>
          <w:rtl/>
        </w:rPr>
        <w:t xml:space="preserve"> </w:t>
      </w:r>
      <w:proofErr w:type="spellStart"/>
      <w:r w:rsidR="00302A50" w:rsidRPr="00302A50">
        <w:rPr>
          <w:sz w:val="28"/>
          <w:szCs w:val="28"/>
          <w:rtl/>
        </w:rPr>
        <w:t>ע</w:t>
      </w:r>
      <w:r>
        <w:rPr>
          <w:rFonts w:hint="cs"/>
          <w:sz w:val="28"/>
          <w:szCs w:val="28"/>
          <w:rtl/>
        </w:rPr>
        <w:t>י</w:t>
      </w:r>
      <w:r w:rsidR="00302A50" w:rsidRPr="00302A50">
        <w:rPr>
          <w:sz w:val="28"/>
          <w:szCs w:val="28"/>
          <w:rtl/>
        </w:rPr>
        <w:t>מהם</w:t>
      </w:r>
      <w:proofErr w:type="spellEnd"/>
      <w:r w:rsidR="00302A50" w:rsidRPr="00302A50">
        <w:rPr>
          <w:sz w:val="28"/>
          <w:szCs w:val="28"/>
          <w:rtl/>
        </w:rPr>
        <w:t xml:space="preserve"> בכלא</w:t>
      </w:r>
      <w:r>
        <w:rPr>
          <w:sz w:val="28"/>
          <w:szCs w:val="28"/>
          <w:rtl/>
        </w:rPr>
        <w:t xml:space="preserve"> ניצן, ולפיכך הועבר לאגף התורני</w:t>
      </w:r>
      <w:r>
        <w:rPr>
          <w:rFonts w:hint="cs"/>
          <w:sz w:val="28"/>
          <w:szCs w:val="28"/>
          <w:rtl/>
        </w:rPr>
        <w:t>,</w:t>
      </w:r>
      <w:r w:rsidR="00302A50" w:rsidRPr="00302A50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ו</w:t>
      </w:r>
      <w:r>
        <w:rPr>
          <w:sz w:val="28"/>
          <w:szCs w:val="28"/>
          <w:rtl/>
        </w:rPr>
        <w:t>בתא</w:t>
      </w:r>
      <w:r>
        <w:rPr>
          <w:rFonts w:hint="cs"/>
          <w:sz w:val="28"/>
          <w:szCs w:val="28"/>
          <w:rtl/>
        </w:rPr>
        <w:t>-</w:t>
      </w:r>
      <w:r w:rsidRPr="00302A50">
        <w:rPr>
          <w:sz w:val="28"/>
          <w:szCs w:val="28"/>
          <w:rtl/>
        </w:rPr>
        <w:t xml:space="preserve">המעצר </w:t>
      </w:r>
      <w:r>
        <w:rPr>
          <w:sz w:val="28"/>
          <w:szCs w:val="28"/>
          <w:rtl/>
        </w:rPr>
        <w:t>הוקרנו סרטים לא</w:t>
      </w:r>
      <w:r>
        <w:rPr>
          <w:rFonts w:hint="cs"/>
          <w:sz w:val="28"/>
          <w:szCs w:val="28"/>
          <w:rtl/>
        </w:rPr>
        <w:t>-</w:t>
      </w:r>
      <w:r w:rsidR="00302A50" w:rsidRPr="00302A50">
        <w:rPr>
          <w:sz w:val="28"/>
          <w:szCs w:val="28"/>
          <w:rtl/>
        </w:rPr>
        <w:t>צנועים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02A50" w:rsidRPr="00302A50" w:rsidRDefault="00302A50" w:rsidP="00D6559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02A50">
        <w:rPr>
          <w:sz w:val="28"/>
          <w:szCs w:val="28"/>
          <w:rtl/>
        </w:rPr>
        <w:t xml:space="preserve">1. מדוע הושם האסיר עם </w:t>
      </w:r>
      <w:r w:rsidR="00D6559A">
        <w:rPr>
          <w:rFonts w:hint="cs"/>
          <w:sz w:val="28"/>
          <w:szCs w:val="28"/>
          <w:rtl/>
        </w:rPr>
        <w:t>אסירים אלה</w:t>
      </w:r>
      <w:r w:rsidRPr="00302A50">
        <w:rPr>
          <w:sz w:val="28"/>
          <w:szCs w:val="28"/>
          <w:rtl/>
        </w:rPr>
        <w:t>?</w:t>
      </w:r>
    </w:p>
    <w:p w:rsidR="00302A50" w:rsidRPr="00302A50" w:rsidRDefault="00302A5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2A50" w:rsidRPr="00302A50" w:rsidRDefault="00302A50" w:rsidP="00D6559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02A50">
        <w:rPr>
          <w:sz w:val="28"/>
          <w:szCs w:val="28"/>
          <w:rtl/>
        </w:rPr>
        <w:t xml:space="preserve">2. </w:t>
      </w:r>
      <w:r w:rsidR="00D6559A">
        <w:rPr>
          <w:rFonts w:hint="cs"/>
          <w:sz w:val="28"/>
          <w:szCs w:val="28"/>
          <w:rtl/>
        </w:rPr>
        <w:t>מה ייעשה לבדיקת המקרה</w:t>
      </w:r>
      <w:r w:rsidRPr="00302A50">
        <w:rPr>
          <w:sz w:val="28"/>
          <w:szCs w:val="28"/>
          <w:rtl/>
        </w:rPr>
        <w:t>?</w:t>
      </w:r>
    </w:p>
    <w:p w:rsidR="00302A50" w:rsidRPr="00302A50" w:rsidRDefault="00302A5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2A50" w:rsidRPr="00302A50" w:rsidRDefault="00302A50" w:rsidP="00D6559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02A50">
        <w:rPr>
          <w:sz w:val="28"/>
          <w:szCs w:val="28"/>
          <w:rtl/>
        </w:rPr>
        <w:t>3. אם מדובר בטעות - האם יוסקו מסקנות?</w:t>
      </w:r>
    </w:p>
    <w:p w:rsidR="00302A50" w:rsidRPr="00302A50" w:rsidRDefault="00302A5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2A50" w:rsidRPr="00302A50" w:rsidRDefault="00D6559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4. האם בבתי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הכלא מוקרנים סרטים לא</w:t>
      </w:r>
      <w:r>
        <w:rPr>
          <w:rFonts w:hint="cs"/>
          <w:sz w:val="28"/>
          <w:szCs w:val="28"/>
          <w:rtl/>
        </w:rPr>
        <w:t>-</w:t>
      </w:r>
      <w:r w:rsidR="00302A50" w:rsidRPr="00302A50">
        <w:rPr>
          <w:sz w:val="28"/>
          <w:szCs w:val="28"/>
          <w:rtl/>
        </w:rPr>
        <w:t>צנועים?</w:t>
      </w:r>
    </w:p>
    <w:p w:rsidR="00302A50" w:rsidRPr="00302A50" w:rsidRDefault="00302A5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480pqCopyOriginal.docx"/>
    <w:docVar w:name="StartMode" w:val="3"/>
    <w:docVar w:name="WordsQuota" w:val="100"/>
  </w:docVars>
  <w:rsids>
    <w:rsidRoot w:val="00B64B63"/>
    <w:rsid w:val="00302A50"/>
    <w:rsid w:val="003E4FE2"/>
    <w:rsid w:val="0041394E"/>
    <w:rsid w:val="00614130"/>
    <w:rsid w:val="008770F9"/>
    <w:rsid w:val="00A75AF7"/>
    <w:rsid w:val="00B05B3B"/>
    <w:rsid w:val="00B64B63"/>
    <w:rsid w:val="00BF770A"/>
    <w:rsid w:val="00D6559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2C5264-0629-4555-AB8D-BC37EF84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2013-11-25T06:45:00Z</cp:lastPrinted>
  <dcterms:created xsi:type="dcterms:W3CDTF">2013-11-25T06:45:00Z</dcterms:created>
  <dcterms:modified xsi:type="dcterms:W3CDTF">2013-11-25T11:19:00Z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