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451B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451B9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E591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E591B">
        <w:rPr>
          <w:sz w:val="28"/>
          <w:szCs w:val="28"/>
          <w:rtl/>
        </w:rPr>
        <w:t xml:space="preserve">96.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D5331" w:rsidRPr="004D5331">
        <w:rPr>
          <w:sz w:val="28"/>
          <w:szCs w:val="28"/>
          <w:u w:val="single"/>
          <w:rtl/>
        </w:rPr>
        <w:t>הערכות לקראת רעידות-אדמה בישראל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451B9" w:rsidP="003E4FE2">
      <w:pPr>
        <w:pStyle w:val="1"/>
      </w:pPr>
      <w:bookmarkStart w:id="5" w:name="TextBody8"/>
      <w:r w:rsidRPr="004451B9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451B9">
        <w:rPr>
          <w:rtl/>
        </w:rPr>
        <w:t>קארין אלהרר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451B9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65E7C">
        <w:rPr>
          <w:rFonts w:hint="cs"/>
          <w:rtl/>
        </w:rPr>
        <w:t>ה</w:t>
      </w:r>
      <w:r w:rsidRPr="004451B9">
        <w:rPr>
          <w:rtl/>
        </w:rPr>
        <w:t>שר המופקד על הגנת העורף</w:t>
      </w:r>
      <w:bookmarkEnd w:id="8"/>
    </w:p>
    <w:p w:rsidR="00A75AF7" w:rsidRDefault="00CE591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E591B">
        <w:rPr>
          <w:sz w:val="28"/>
          <w:szCs w:val="28"/>
          <w:rtl/>
        </w:rPr>
        <w:t>ביום י"ז בחשוון תשע"ד (21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65E7C" w:rsidP="00365E7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מבקר</w:t>
      </w:r>
      <w:r>
        <w:rPr>
          <w:rFonts w:hint="cs"/>
          <w:sz w:val="28"/>
          <w:szCs w:val="28"/>
          <w:rtl/>
        </w:rPr>
        <w:t>-</w:t>
      </w:r>
      <w:r w:rsidR="004451B9" w:rsidRPr="004451B9">
        <w:rPr>
          <w:sz w:val="28"/>
          <w:szCs w:val="28"/>
          <w:rtl/>
        </w:rPr>
        <w:t xml:space="preserve">המדינה </w:t>
      </w:r>
      <w:r w:rsidRPr="004451B9">
        <w:rPr>
          <w:sz w:val="28"/>
          <w:szCs w:val="28"/>
          <w:rtl/>
        </w:rPr>
        <w:t xml:space="preserve">מתריע </w:t>
      </w:r>
      <w:r w:rsidR="004451B9" w:rsidRPr="004451B9">
        <w:rPr>
          <w:sz w:val="28"/>
          <w:szCs w:val="28"/>
          <w:rtl/>
        </w:rPr>
        <w:t xml:space="preserve">על ליקויים משמעותיים </w:t>
      </w:r>
      <w:r>
        <w:rPr>
          <w:rFonts w:hint="cs"/>
          <w:sz w:val="28"/>
          <w:szCs w:val="28"/>
          <w:rtl/>
        </w:rPr>
        <w:t>ב</w:t>
      </w:r>
      <w:r>
        <w:rPr>
          <w:sz w:val="28"/>
          <w:szCs w:val="28"/>
          <w:rtl/>
        </w:rPr>
        <w:t>היערכות לקראת רעידות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אדמה</w:t>
      </w:r>
      <w:r>
        <w:rPr>
          <w:rFonts w:hint="cs"/>
          <w:sz w:val="28"/>
          <w:szCs w:val="28"/>
          <w:rtl/>
        </w:rPr>
        <w:t xml:space="preserve"> בישראל</w:t>
      </w:r>
      <w:r w:rsidR="004451B9" w:rsidRPr="004451B9">
        <w:rPr>
          <w:sz w:val="28"/>
          <w:szCs w:val="28"/>
          <w:rtl/>
        </w:rPr>
        <w:t xml:space="preserve">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451B9" w:rsidRPr="004451B9" w:rsidRDefault="004451B9" w:rsidP="00365E7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451B9">
        <w:rPr>
          <w:sz w:val="28"/>
          <w:szCs w:val="28"/>
          <w:rtl/>
        </w:rPr>
        <w:t xml:space="preserve">1. מה </w:t>
      </w:r>
      <w:r w:rsidR="00365E7C">
        <w:rPr>
          <w:rFonts w:hint="cs"/>
          <w:sz w:val="28"/>
          <w:szCs w:val="28"/>
          <w:rtl/>
        </w:rPr>
        <w:t>נעשה להפסקת</w:t>
      </w:r>
      <w:r w:rsidRPr="004451B9">
        <w:rPr>
          <w:sz w:val="28"/>
          <w:szCs w:val="28"/>
          <w:rtl/>
        </w:rPr>
        <w:t xml:space="preserve"> הסחבת המתמשכת </w:t>
      </w:r>
      <w:r w:rsidR="00365E7C">
        <w:rPr>
          <w:rFonts w:hint="cs"/>
          <w:sz w:val="28"/>
          <w:szCs w:val="28"/>
          <w:rtl/>
        </w:rPr>
        <w:t>ו</w:t>
      </w:r>
      <w:r w:rsidRPr="004451B9">
        <w:rPr>
          <w:sz w:val="28"/>
          <w:szCs w:val="28"/>
          <w:rtl/>
        </w:rPr>
        <w:t>לשיפור המוכנות לקראת אסון?</w:t>
      </w:r>
    </w:p>
    <w:p w:rsidR="004451B9" w:rsidRPr="004451B9" w:rsidRDefault="004451B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451B9" w:rsidRPr="004451B9" w:rsidRDefault="004451B9" w:rsidP="00365E7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451B9">
        <w:rPr>
          <w:sz w:val="28"/>
          <w:szCs w:val="28"/>
          <w:rtl/>
        </w:rPr>
        <w:t xml:space="preserve">2. </w:t>
      </w:r>
      <w:r w:rsidR="00365E7C">
        <w:rPr>
          <w:rFonts w:hint="cs"/>
          <w:sz w:val="28"/>
          <w:szCs w:val="28"/>
          <w:rtl/>
        </w:rPr>
        <w:t>מה ייעשה</w:t>
      </w:r>
      <w:r w:rsidRPr="004451B9">
        <w:rPr>
          <w:sz w:val="28"/>
          <w:szCs w:val="28"/>
          <w:rtl/>
        </w:rPr>
        <w:t xml:space="preserve"> למיגון מבנים ציבוריים?</w:t>
      </w:r>
    </w:p>
    <w:p w:rsidR="004451B9" w:rsidRPr="004451B9" w:rsidRDefault="004451B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451B9" w:rsidRPr="004451B9" w:rsidRDefault="004451B9" w:rsidP="00365E7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451B9">
        <w:rPr>
          <w:sz w:val="28"/>
          <w:szCs w:val="28"/>
          <w:rtl/>
        </w:rPr>
        <w:t xml:space="preserve">3. </w:t>
      </w:r>
      <w:r w:rsidR="00365E7C">
        <w:rPr>
          <w:rFonts w:hint="cs"/>
          <w:sz w:val="28"/>
          <w:szCs w:val="28"/>
          <w:rtl/>
        </w:rPr>
        <w:t>מה ייעשה</w:t>
      </w:r>
      <w:r w:rsidR="00365E7C">
        <w:rPr>
          <w:sz w:val="28"/>
          <w:szCs w:val="28"/>
          <w:rtl/>
        </w:rPr>
        <w:t xml:space="preserve"> לעידוד חיזוק מבני</w:t>
      </w:r>
      <w:r w:rsidR="00365E7C">
        <w:rPr>
          <w:rFonts w:hint="cs"/>
          <w:sz w:val="28"/>
          <w:szCs w:val="28"/>
          <w:rtl/>
        </w:rPr>
        <w:t>-</w:t>
      </w:r>
      <w:r w:rsidRPr="004451B9">
        <w:rPr>
          <w:sz w:val="28"/>
          <w:szCs w:val="28"/>
          <w:rtl/>
        </w:rPr>
        <w:t>מגורים באזורים ש</w:t>
      </w:r>
      <w:r w:rsidR="00365E7C">
        <w:rPr>
          <w:rFonts w:hint="cs"/>
          <w:sz w:val="28"/>
          <w:szCs w:val="28"/>
          <w:rtl/>
        </w:rPr>
        <w:t xml:space="preserve">בהם </w:t>
      </w:r>
      <w:r w:rsidRPr="004451B9">
        <w:rPr>
          <w:sz w:val="28"/>
          <w:szCs w:val="28"/>
          <w:rtl/>
        </w:rPr>
        <w:t>תמ"א</w:t>
      </w:r>
      <w:r w:rsidR="00365E7C">
        <w:rPr>
          <w:sz w:val="28"/>
          <w:szCs w:val="28"/>
          <w:rtl/>
        </w:rPr>
        <w:t xml:space="preserve"> 38 אינה מספקת תמריץ</w:t>
      </w:r>
      <w:r w:rsidR="00365E7C">
        <w:rPr>
          <w:rFonts w:hint="cs"/>
          <w:sz w:val="28"/>
          <w:szCs w:val="28"/>
          <w:rtl/>
        </w:rPr>
        <w:t xml:space="preserve"> לביצוע חיזוק</w:t>
      </w:r>
      <w:r w:rsidRPr="004451B9">
        <w:rPr>
          <w:sz w:val="28"/>
          <w:szCs w:val="28"/>
          <w:rtl/>
        </w:rPr>
        <w:t>?</w:t>
      </w:r>
    </w:p>
    <w:p w:rsidR="004451B9" w:rsidRPr="004451B9" w:rsidRDefault="004451B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436pqCopyOriginal.docx"/>
    <w:docVar w:name="StartMode" w:val="3"/>
    <w:docVar w:name="WordsQuota" w:val="100"/>
  </w:docVars>
  <w:rsids>
    <w:rsidRoot w:val="00B64B63"/>
    <w:rsid w:val="00365E7C"/>
    <w:rsid w:val="003E4FE2"/>
    <w:rsid w:val="004451B9"/>
    <w:rsid w:val="004D5331"/>
    <w:rsid w:val="00662842"/>
    <w:rsid w:val="008770F9"/>
    <w:rsid w:val="00A75AF7"/>
    <w:rsid w:val="00B64B63"/>
    <w:rsid w:val="00CE591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8C175F-E229-40DB-B9CD-4597E4F24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הדס זיגדון</dc:creator>
  <cp:keywords/>
  <dc:description/>
  <cp:lastModifiedBy>עמליה רבינוביץ</cp:lastModifiedBy>
  <cp:revision>5</cp:revision>
  <cp:lastPrinted>1900-12-31T21:00:00Z</cp:lastPrinted>
  <dcterms:created xsi:type="dcterms:W3CDTF">2013-10-21T07:06:00Z</dcterms:created>
  <dcterms:modified xsi:type="dcterms:W3CDTF">2013-10-21T10:46:00Z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