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550FC1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550FC1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2F7D6B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2F7D6B">
        <w:rPr>
          <w:sz w:val="28"/>
          <w:szCs w:val="28"/>
          <w:rtl/>
        </w:rPr>
        <w:t xml:space="preserve">92.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804815" w:rsidRPr="00804815">
        <w:rPr>
          <w:sz w:val="28"/>
          <w:szCs w:val="28"/>
          <w:u w:val="single"/>
          <w:rtl/>
        </w:rPr>
        <w:t xml:space="preserve">דרישת </w:t>
      </w:r>
      <w:proofErr w:type="spellStart"/>
      <w:r w:rsidR="00804815" w:rsidRPr="00804815">
        <w:rPr>
          <w:sz w:val="28"/>
          <w:szCs w:val="28"/>
          <w:u w:val="single"/>
          <w:rtl/>
        </w:rPr>
        <w:t>מינהל</w:t>
      </w:r>
      <w:proofErr w:type="spellEnd"/>
      <w:r w:rsidR="00804815" w:rsidRPr="00804815">
        <w:rPr>
          <w:sz w:val="28"/>
          <w:szCs w:val="28"/>
          <w:u w:val="single"/>
          <w:rtl/>
        </w:rPr>
        <w:t xml:space="preserve"> מקרקעי-ישראל ממפוני גוש-קטיף בניצן לסגור עסקים שהוקמו על קרקעות </w:t>
      </w:r>
      <w:proofErr w:type="spellStart"/>
      <w:r w:rsidR="00804815" w:rsidRPr="00804815">
        <w:rPr>
          <w:sz w:val="28"/>
          <w:szCs w:val="28"/>
          <w:u w:val="single"/>
          <w:rtl/>
        </w:rPr>
        <w:t>מינהל</w:t>
      </w:r>
      <w:bookmarkEnd w:id="4"/>
      <w:proofErr w:type="spellEnd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550FC1" w:rsidP="003E4FE2">
      <w:pPr>
        <w:pStyle w:val="1"/>
      </w:pPr>
      <w:bookmarkStart w:id="5" w:name="TextBody8"/>
      <w:r w:rsidRPr="00550FC1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550FC1">
        <w:rPr>
          <w:rtl/>
        </w:rPr>
        <w:t>יצחק כהן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550FC1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D3602E">
        <w:rPr>
          <w:rtl/>
        </w:rPr>
        <w:t>שר</w:t>
      </w:r>
      <w:bookmarkStart w:id="9" w:name="_GoBack"/>
      <w:bookmarkEnd w:id="9"/>
      <w:r w:rsidR="00F51144" w:rsidRPr="00F51144">
        <w:rPr>
          <w:rtl/>
        </w:rPr>
        <w:t xml:space="preserve"> האוצר</w:t>
      </w:r>
      <w:bookmarkEnd w:id="8"/>
    </w:p>
    <w:p w:rsidR="00A75AF7" w:rsidRDefault="00BE20F0">
      <w:pPr>
        <w:spacing w:line="360" w:lineRule="auto"/>
        <w:ind w:firstLine="523"/>
        <w:rPr>
          <w:sz w:val="28"/>
          <w:szCs w:val="28"/>
        </w:rPr>
      </w:pPr>
      <w:bookmarkStart w:id="10" w:name="TextBody4"/>
      <w:r w:rsidRPr="00BE20F0">
        <w:rPr>
          <w:sz w:val="28"/>
          <w:szCs w:val="28"/>
          <w:rtl/>
        </w:rPr>
        <w:t xml:space="preserve"> ביום י"ז בחשוון תשע"ד (21 באוקטובר 2013):</w:t>
      </w:r>
      <w:bookmarkEnd w:id="10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F672AD" w:rsidP="00F672AD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rFonts w:hint="cs"/>
          <w:sz w:val="28"/>
          <w:szCs w:val="28"/>
          <w:rtl/>
        </w:rPr>
        <w:t>פורסם כי</w:t>
      </w:r>
      <w:r w:rsidR="00550FC1" w:rsidRPr="00550FC1">
        <w:rPr>
          <w:sz w:val="28"/>
          <w:szCs w:val="28"/>
          <w:rtl/>
        </w:rPr>
        <w:t xml:space="preserve"> </w:t>
      </w:r>
      <w:proofErr w:type="spellStart"/>
      <w:r w:rsidR="00550FC1" w:rsidRPr="00550FC1">
        <w:rPr>
          <w:sz w:val="28"/>
          <w:szCs w:val="28"/>
          <w:rtl/>
        </w:rPr>
        <w:t>מינהל</w:t>
      </w:r>
      <w:proofErr w:type="spellEnd"/>
      <w:r>
        <w:rPr>
          <w:sz w:val="28"/>
          <w:szCs w:val="28"/>
          <w:rtl/>
        </w:rPr>
        <w:t xml:space="preserve"> מקרקעי</w:t>
      </w:r>
      <w:r>
        <w:rPr>
          <w:rFonts w:hint="cs"/>
          <w:sz w:val="28"/>
          <w:szCs w:val="28"/>
          <w:rtl/>
        </w:rPr>
        <w:t>-</w:t>
      </w:r>
      <w:r w:rsidR="00550FC1" w:rsidRPr="00550FC1">
        <w:rPr>
          <w:sz w:val="28"/>
          <w:szCs w:val="28"/>
          <w:rtl/>
        </w:rPr>
        <w:t>ישראל ד</w:t>
      </w:r>
      <w:r>
        <w:rPr>
          <w:sz w:val="28"/>
          <w:szCs w:val="28"/>
          <w:rtl/>
        </w:rPr>
        <w:t>ורש מכ-20 בעלי עסקים ממפוני גוש</w:t>
      </w:r>
      <w:r>
        <w:rPr>
          <w:rFonts w:hint="cs"/>
          <w:sz w:val="28"/>
          <w:szCs w:val="28"/>
          <w:rtl/>
        </w:rPr>
        <w:t>-</w:t>
      </w:r>
      <w:r w:rsidR="00550FC1" w:rsidRPr="00550FC1">
        <w:rPr>
          <w:sz w:val="28"/>
          <w:szCs w:val="28"/>
          <w:rtl/>
        </w:rPr>
        <w:t>קטיף</w:t>
      </w:r>
      <w:r>
        <w:rPr>
          <w:rFonts w:hint="cs"/>
          <w:sz w:val="28"/>
          <w:szCs w:val="28"/>
          <w:rtl/>
        </w:rPr>
        <w:t>,</w:t>
      </w:r>
      <w:r w:rsidR="00550FC1" w:rsidRPr="00550FC1">
        <w:rPr>
          <w:sz w:val="28"/>
          <w:szCs w:val="28"/>
          <w:rtl/>
        </w:rPr>
        <w:t xml:space="preserve"> להתפנות לאלתר מהקרקע ולסגור את עסקיהם</w:t>
      </w:r>
      <w:r>
        <w:rPr>
          <w:rFonts w:hint="cs"/>
          <w:sz w:val="28"/>
          <w:szCs w:val="28"/>
          <w:rtl/>
        </w:rPr>
        <w:t>,</w:t>
      </w:r>
      <w:r w:rsidR="00550FC1" w:rsidRPr="00550FC1">
        <w:rPr>
          <w:sz w:val="28"/>
          <w:szCs w:val="28"/>
          <w:rtl/>
        </w:rPr>
        <w:t xml:space="preserve"> בטענה לפלישה </w:t>
      </w:r>
      <w:r>
        <w:rPr>
          <w:rFonts w:hint="cs"/>
          <w:sz w:val="28"/>
          <w:szCs w:val="28"/>
          <w:rtl/>
        </w:rPr>
        <w:t>בלתי-</w:t>
      </w:r>
      <w:r w:rsidR="00550FC1" w:rsidRPr="00550FC1">
        <w:rPr>
          <w:sz w:val="28"/>
          <w:szCs w:val="28"/>
          <w:rtl/>
        </w:rPr>
        <w:t xml:space="preserve">חוקית לקרקעות </w:t>
      </w:r>
      <w:proofErr w:type="spellStart"/>
      <w:r w:rsidR="00550FC1" w:rsidRPr="00550FC1">
        <w:rPr>
          <w:sz w:val="28"/>
          <w:szCs w:val="28"/>
          <w:rtl/>
        </w:rPr>
        <w:t>מינהל</w:t>
      </w:r>
      <w:proofErr w:type="spellEnd"/>
      <w:r w:rsidR="00550FC1" w:rsidRPr="00550FC1">
        <w:rPr>
          <w:sz w:val="28"/>
          <w:szCs w:val="28"/>
          <w:rtl/>
        </w:rPr>
        <w:t xml:space="preserve">. 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550FC1" w:rsidRPr="00550FC1" w:rsidRDefault="00550FC1" w:rsidP="00F672AD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550FC1">
        <w:rPr>
          <w:sz w:val="28"/>
          <w:szCs w:val="28"/>
          <w:rtl/>
        </w:rPr>
        <w:t>1. האם הפרטים נכונים?</w:t>
      </w:r>
      <w:r w:rsidR="00F672AD">
        <w:rPr>
          <w:rFonts w:hint="cs"/>
          <w:sz w:val="28"/>
          <w:szCs w:val="28"/>
          <w:rtl/>
        </w:rPr>
        <w:t xml:space="preserve"> אם כן –</w:t>
      </w:r>
    </w:p>
    <w:p w:rsidR="00550FC1" w:rsidRPr="00550FC1" w:rsidRDefault="00550FC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550FC1" w:rsidRPr="00550FC1" w:rsidRDefault="00550FC1" w:rsidP="00F672AD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550FC1">
        <w:rPr>
          <w:sz w:val="28"/>
          <w:szCs w:val="28"/>
          <w:rtl/>
        </w:rPr>
        <w:t xml:space="preserve">2. </w:t>
      </w:r>
      <w:r w:rsidR="00F672AD">
        <w:rPr>
          <w:rFonts w:hint="cs"/>
          <w:sz w:val="28"/>
          <w:szCs w:val="28"/>
          <w:rtl/>
        </w:rPr>
        <w:t>מה ייעשה למניעת</w:t>
      </w:r>
      <w:r w:rsidRPr="00550FC1">
        <w:rPr>
          <w:sz w:val="28"/>
          <w:szCs w:val="28"/>
          <w:rtl/>
        </w:rPr>
        <w:t xml:space="preserve"> פגיעה במפונים?</w:t>
      </w:r>
    </w:p>
    <w:p w:rsidR="00550FC1" w:rsidRPr="00550FC1" w:rsidRDefault="00550FC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p w:rsidR="004674A9" w:rsidRDefault="004674A9">
      <w:pPr>
        <w:spacing w:line="360" w:lineRule="auto"/>
        <w:ind w:left="523"/>
        <w:rPr>
          <w:sz w:val="28"/>
          <w:szCs w:val="28"/>
          <w:rtl/>
        </w:rPr>
      </w:pPr>
    </w:p>
    <w:p w:rsidR="004674A9" w:rsidRDefault="004674A9">
      <w:pPr>
        <w:spacing w:line="360" w:lineRule="auto"/>
        <w:ind w:left="523"/>
        <w:rPr>
          <w:sz w:val="28"/>
          <w:szCs w:val="28"/>
          <w:rtl/>
        </w:rPr>
      </w:pPr>
    </w:p>
    <w:sectPr w:rsidR="004674A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1410pqCopyOriginal.docx"/>
    <w:docVar w:name="StartMode" w:val="3"/>
    <w:docVar w:name="WordsQuota" w:val="100"/>
  </w:docVars>
  <w:rsids>
    <w:rsidRoot w:val="00B64B63"/>
    <w:rsid w:val="002F7D6B"/>
    <w:rsid w:val="003E4FE2"/>
    <w:rsid w:val="004674A9"/>
    <w:rsid w:val="00550FC1"/>
    <w:rsid w:val="00804815"/>
    <w:rsid w:val="008770F9"/>
    <w:rsid w:val="00A75AF7"/>
    <w:rsid w:val="00B64B63"/>
    <w:rsid w:val="00B92E5E"/>
    <w:rsid w:val="00BE20F0"/>
    <w:rsid w:val="00D3602E"/>
    <w:rsid w:val="00F51144"/>
    <w:rsid w:val="00F672AD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F8A960-A07B-4522-8304-1FED470EBC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לאה בביוף</dc:creator>
  <cp:keywords/>
  <dc:description/>
  <cp:lastModifiedBy>עמליה רבינוביץ</cp:lastModifiedBy>
  <cp:revision>8</cp:revision>
  <cp:lastPrinted>2013-10-21T05:20:00Z</cp:lastPrinted>
  <dcterms:created xsi:type="dcterms:W3CDTF">2013-10-21T05:21:00Z</dcterms:created>
  <dcterms:modified xsi:type="dcterms:W3CDTF">2013-10-21T14:11:00Z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