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E018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E018A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9179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9179D">
        <w:rPr>
          <w:sz w:val="28"/>
          <w:szCs w:val="28"/>
          <w:rtl/>
        </w:rPr>
        <w:t xml:space="preserve">109.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8311D" w:rsidRPr="00A8311D">
        <w:rPr>
          <w:sz w:val="28"/>
          <w:szCs w:val="28"/>
          <w:u w:val="single"/>
          <w:rtl/>
        </w:rPr>
        <w:t xml:space="preserve">העדפת שיקול הלכתי על שיקול מקצועי בעת ניתוח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F1267" w:rsidP="003E4FE2">
      <w:pPr>
        <w:pStyle w:val="1"/>
      </w:pPr>
      <w:bookmarkStart w:id="5" w:name="TextBody8"/>
      <w:r w:rsidRPr="00AF1267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F1267">
        <w:rPr>
          <w:rtl/>
        </w:rPr>
        <w:t>מיכל רוזין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F1267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85395">
        <w:rPr>
          <w:rtl/>
        </w:rPr>
        <w:t>שר</w:t>
      </w:r>
      <w:r w:rsidR="00B85395">
        <w:rPr>
          <w:rFonts w:hint="cs"/>
          <w:rtl/>
        </w:rPr>
        <w:t>ת</w:t>
      </w:r>
      <w:r w:rsidRPr="00AF1267">
        <w:rPr>
          <w:rtl/>
        </w:rPr>
        <w:t xml:space="preserve"> הבריאות</w:t>
      </w:r>
      <w:bookmarkEnd w:id="8"/>
    </w:p>
    <w:p w:rsidR="00A75AF7" w:rsidRDefault="0039179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9179D">
        <w:rPr>
          <w:sz w:val="28"/>
          <w:szCs w:val="28"/>
          <w:rtl/>
        </w:rPr>
        <w:t>ביום כ"ו בחשוון תשע"ד (30 באוקטובר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85395" w:rsidP="00B85395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 כי</w:t>
      </w:r>
      <w:r>
        <w:rPr>
          <w:sz w:val="28"/>
          <w:szCs w:val="28"/>
          <w:rtl/>
        </w:rPr>
        <w:t xml:space="preserve"> אישה </w:t>
      </w:r>
      <w:r w:rsidR="00AF1267" w:rsidRPr="00AF1267">
        <w:rPr>
          <w:sz w:val="28"/>
          <w:szCs w:val="28"/>
          <w:rtl/>
        </w:rPr>
        <w:t>נאלצה ל</w:t>
      </w:r>
      <w:r w:rsidR="00AD2565">
        <w:rPr>
          <w:rFonts w:hint="cs"/>
          <w:sz w:val="28"/>
          <w:szCs w:val="28"/>
          <w:rtl/>
        </w:rPr>
        <w:t>המתין להפלה עם</w:t>
      </w:r>
      <w:r w:rsidR="00AF1267" w:rsidRPr="00AF1267">
        <w:rPr>
          <w:sz w:val="28"/>
          <w:szCs w:val="28"/>
          <w:rtl/>
        </w:rPr>
        <w:t xml:space="preserve"> עובר מת בבטנה</w:t>
      </w:r>
      <w:r>
        <w:rPr>
          <w:rFonts w:hint="cs"/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בשל שיקול הלכתי</w:t>
      </w:r>
      <w:r>
        <w:rPr>
          <w:rFonts w:hint="cs"/>
          <w:sz w:val="28"/>
          <w:szCs w:val="28"/>
          <w:rtl/>
        </w:rPr>
        <w:t>. והסיבה היא</w:t>
      </w:r>
      <w:r w:rsidR="00AF1267" w:rsidRPr="00AF1267">
        <w:rPr>
          <w:sz w:val="28"/>
          <w:szCs w:val="28"/>
          <w:rtl/>
        </w:rPr>
        <w:t xml:space="preserve"> שבכניסה לחדר הניתוח ב</w:t>
      </w:r>
      <w:r>
        <w:rPr>
          <w:rFonts w:hint="cs"/>
          <w:sz w:val="28"/>
          <w:szCs w:val="28"/>
          <w:rtl/>
        </w:rPr>
        <w:t>"</w:t>
      </w:r>
      <w:r w:rsidR="00AF1267" w:rsidRPr="00AF1267">
        <w:rPr>
          <w:sz w:val="28"/>
          <w:szCs w:val="28"/>
          <w:rtl/>
        </w:rPr>
        <w:t>אסותא</w:t>
      </w:r>
      <w:r>
        <w:rPr>
          <w:rFonts w:hint="cs"/>
          <w:sz w:val="28"/>
          <w:szCs w:val="28"/>
          <w:rtl/>
        </w:rPr>
        <w:t>"</w:t>
      </w:r>
      <w:r w:rsidR="00AF1267" w:rsidRPr="00AF1267">
        <w:rPr>
          <w:sz w:val="28"/>
          <w:szCs w:val="28"/>
          <w:rtl/>
        </w:rPr>
        <w:t xml:space="preserve"> חסר חדרון קטן "ליציאת הנשמה".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F1267" w:rsidRPr="00AF1267" w:rsidRDefault="00AF1267" w:rsidP="00BF150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AF1267">
        <w:rPr>
          <w:sz w:val="28"/>
          <w:szCs w:val="28"/>
          <w:rtl/>
        </w:rPr>
        <w:t xml:space="preserve">1. </w:t>
      </w:r>
      <w:r w:rsidR="00BF1503">
        <w:rPr>
          <w:rFonts w:hint="cs"/>
          <w:sz w:val="28"/>
          <w:szCs w:val="28"/>
          <w:rtl/>
        </w:rPr>
        <w:t>הא</w:t>
      </w:r>
      <w:r w:rsidR="00B85395">
        <w:rPr>
          <w:rFonts w:hint="cs"/>
          <w:sz w:val="28"/>
          <w:szCs w:val="28"/>
          <w:rtl/>
        </w:rPr>
        <w:t>ם מדובר בנוהל מקובל ושגרתי בבתי-</w:t>
      </w:r>
      <w:r w:rsidR="00BF1503">
        <w:rPr>
          <w:rFonts w:hint="cs"/>
          <w:sz w:val="28"/>
          <w:szCs w:val="28"/>
          <w:rtl/>
        </w:rPr>
        <w:t>החולים?</w:t>
      </w:r>
      <w:r w:rsidR="00B85395">
        <w:rPr>
          <w:rFonts w:hint="cs"/>
          <w:sz w:val="28"/>
          <w:szCs w:val="28"/>
          <w:rtl/>
        </w:rPr>
        <w:t xml:space="preserve"> אם כן –</w:t>
      </w:r>
    </w:p>
    <w:p w:rsidR="00AF1267" w:rsidRPr="00AF1267" w:rsidRDefault="00AF126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F1267" w:rsidRPr="00AF1267" w:rsidRDefault="00AF1267" w:rsidP="00B8539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AF1267">
        <w:rPr>
          <w:sz w:val="28"/>
          <w:szCs w:val="28"/>
          <w:rtl/>
        </w:rPr>
        <w:t xml:space="preserve">2. </w:t>
      </w:r>
      <w:r w:rsidR="00BF1503">
        <w:rPr>
          <w:rFonts w:hint="cs"/>
          <w:sz w:val="28"/>
          <w:szCs w:val="28"/>
          <w:rtl/>
        </w:rPr>
        <w:t>האם שיקולים הלכתיים קודמים לטובת המטופל</w:t>
      </w:r>
      <w:r w:rsidRPr="00AF1267">
        <w:rPr>
          <w:sz w:val="28"/>
          <w:szCs w:val="28"/>
          <w:rtl/>
        </w:rPr>
        <w:t>?</w:t>
      </w:r>
    </w:p>
    <w:p w:rsidR="00AF1267" w:rsidRPr="00AF1267" w:rsidRDefault="00AF126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7789pqCopyOriginal.docx"/>
    <w:docVar w:name="StartMode" w:val="3"/>
    <w:docVar w:name="WordsQuota" w:val="100"/>
  </w:docVars>
  <w:rsids>
    <w:rsidRoot w:val="00B64B63"/>
    <w:rsid w:val="00112872"/>
    <w:rsid w:val="0039179D"/>
    <w:rsid w:val="003E4FE2"/>
    <w:rsid w:val="008249B2"/>
    <w:rsid w:val="008770F9"/>
    <w:rsid w:val="00891E2F"/>
    <w:rsid w:val="008E0C08"/>
    <w:rsid w:val="009E018A"/>
    <w:rsid w:val="00A75AF7"/>
    <w:rsid w:val="00A8311D"/>
    <w:rsid w:val="00AD2565"/>
    <w:rsid w:val="00AF1267"/>
    <w:rsid w:val="00B64B63"/>
    <w:rsid w:val="00B85395"/>
    <w:rsid w:val="00BF1503"/>
    <w:rsid w:val="00C07C53"/>
    <w:rsid w:val="00C519B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53496A-B2FF-4380-9BD6-8453F1560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שקד מורג</dc:creator>
  <cp:keywords/>
  <dc:description/>
  <cp:lastModifiedBy>עמליה רבינוביץ</cp:lastModifiedBy>
  <cp:revision>9</cp:revision>
  <cp:lastPrinted>2013-07-09T12:37:00Z</cp:lastPrinted>
  <dcterms:created xsi:type="dcterms:W3CDTF">2013-07-09T12:39:00Z</dcterms:created>
  <dcterms:modified xsi:type="dcterms:W3CDTF">2013-10-21T13:51:00Z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