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3579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3579A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057DE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057DE">
        <w:rPr>
          <w:sz w:val="28"/>
          <w:szCs w:val="28"/>
          <w:rtl/>
        </w:rPr>
        <w:t xml:space="preserve">88.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D1CE6" w:rsidRPr="00AD1CE6">
        <w:rPr>
          <w:sz w:val="28"/>
          <w:szCs w:val="28"/>
          <w:u w:val="single"/>
          <w:rtl/>
        </w:rPr>
        <w:t>מספרי תעודות-הזהות הישראליות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3579A" w:rsidP="003E4FE2">
      <w:pPr>
        <w:pStyle w:val="1"/>
      </w:pPr>
      <w:bookmarkStart w:id="5" w:name="TextBody8"/>
      <w:r w:rsidRPr="0083579A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3579A">
        <w:rPr>
          <w:rtl/>
        </w:rPr>
        <w:t>עדי קול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3579A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C2B26">
        <w:rPr>
          <w:rtl/>
        </w:rPr>
        <w:t>שר</w:t>
      </w:r>
      <w:r w:rsidRPr="0083579A">
        <w:rPr>
          <w:rtl/>
        </w:rPr>
        <w:t xml:space="preserve"> הפנים</w:t>
      </w:r>
      <w:bookmarkEnd w:id="8"/>
    </w:p>
    <w:p w:rsidR="00A75AF7" w:rsidRDefault="00E057DE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E057DE">
        <w:rPr>
          <w:sz w:val="28"/>
          <w:szCs w:val="28"/>
          <w:rtl/>
        </w:rPr>
        <w:t>ביום י"ז באב תשע"ג (24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83579A" w:rsidP="008C2B26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 w:rsidRPr="0083579A">
        <w:rPr>
          <w:sz w:val="28"/>
          <w:szCs w:val="28"/>
          <w:rtl/>
        </w:rPr>
        <w:t xml:space="preserve">בעקבות ישיבת ועדת </w:t>
      </w:r>
      <w:r w:rsidR="008C2B26">
        <w:rPr>
          <w:rFonts w:hint="cs"/>
          <w:sz w:val="28"/>
          <w:szCs w:val="28"/>
          <w:rtl/>
        </w:rPr>
        <w:t>ה</w:t>
      </w:r>
      <w:r w:rsidRPr="0083579A">
        <w:rPr>
          <w:sz w:val="28"/>
          <w:szCs w:val="28"/>
          <w:rtl/>
        </w:rPr>
        <w:t xml:space="preserve">עבודה </w:t>
      </w:r>
      <w:r w:rsidR="008C2B26">
        <w:rPr>
          <w:rFonts w:hint="cs"/>
          <w:sz w:val="28"/>
          <w:szCs w:val="28"/>
          <w:rtl/>
        </w:rPr>
        <w:t>ה</w:t>
      </w:r>
      <w:r w:rsidRPr="0083579A">
        <w:rPr>
          <w:sz w:val="28"/>
          <w:szCs w:val="28"/>
          <w:rtl/>
        </w:rPr>
        <w:t>רווחה ו</w:t>
      </w:r>
      <w:r w:rsidR="008C2B26">
        <w:rPr>
          <w:rFonts w:hint="cs"/>
          <w:sz w:val="28"/>
          <w:szCs w:val="28"/>
          <w:rtl/>
        </w:rPr>
        <w:t>ה</w:t>
      </w:r>
      <w:r w:rsidRPr="0083579A">
        <w:rPr>
          <w:sz w:val="28"/>
          <w:szCs w:val="28"/>
          <w:rtl/>
        </w:rPr>
        <w:t>בריאות</w:t>
      </w:r>
      <w:r w:rsidR="008C2B26">
        <w:rPr>
          <w:rFonts w:hint="cs"/>
          <w:sz w:val="28"/>
          <w:szCs w:val="28"/>
          <w:rtl/>
        </w:rPr>
        <w:t>,</w:t>
      </w:r>
      <w:r w:rsidRPr="0083579A">
        <w:rPr>
          <w:sz w:val="28"/>
          <w:szCs w:val="28"/>
          <w:rtl/>
        </w:rPr>
        <w:t xml:space="preserve"> עלתה </w:t>
      </w:r>
      <w:proofErr w:type="spellStart"/>
      <w:r w:rsidRPr="0083579A">
        <w:rPr>
          <w:sz w:val="28"/>
          <w:szCs w:val="28"/>
          <w:rtl/>
        </w:rPr>
        <w:t>סוגייה</w:t>
      </w:r>
      <w:proofErr w:type="spellEnd"/>
      <w:r w:rsidRPr="0083579A">
        <w:rPr>
          <w:sz w:val="28"/>
          <w:szCs w:val="28"/>
          <w:rtl/>
        </w:rPr>
        <w:t xml:space="preserve"> בנוגע לשיטתיות מספרי ת</w:t>
      </w:r>
      <w:r w:rsidR="008C2B26">
        <w:rPr>
          <w:rFonts w:hint="cs"/>
          <w:sz w:val="28"/>
          <w:szCs w:val="28"/>
          <w:rtl/>
        </w:rPr>
        <w:t>עודות-הזהות</w:t>
      </w:r>
      <w:r w:rsidRPr="0083579A">
        <w:rPr>
          <w:sz w:val="28"/>
          <w:szCs w:val="28"/>
          <w:rtl/>
        </w:rPr>
        <w:t xml:space="preserve"> הישראליות.</w:t>
      </w:r>
      <w:bookmarkEnd w:id="10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3579A" w:rsidRPr="0083579A" w:rsidRDefault="0083579A" w:rsidP="008C2B2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 w:rsidRPr="0083579A">
        <w:rPr>
          <w:sz w:val="28"/>
          <w:szCs w:val="28"/>
          <w:rtl/>
        </w:rPr>
        <w:t>1. על פי אילו קריטריונים נקבעים מספרי ת</w:t>
      </w:r>
      <w:r w:rsidR="008C2B26">
        <w:rPr>
          <w:rFonts w:hint="cs"/>
          <w:sz w:val="28"/>
          <w:szCs w:val="28"/>
          <w:rtl/>
        </w:rPr>
        <w:t>עודות-הזהות</w:t>
      </w:r>
      <w:r w:rsidRPr="0083579A">
        <w:rPr>
          <w:sz w:val="28"/>
          <w:szCs w:val="28"/>
          <w:rtl/>
        </w:rPr>
        <w:t>?</w:t>
      </w:r>
    </w:p>
    <w:p w:rsidR="0083579A" w:rsidRPr="0083579A" w:rsidRDefault="0083579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3579A" w:rsidRPr="0083579A" w:rsidRDefault="008C2B26" w:rsidP="008C2B2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האם יכול להיות שלעדה מס</w:t>
      </w:r>
      <w:r w:rsidR="0083579A" w:rsidRPr="0083579A">
        <w:rPr>
          <w:sz w:val="28"/>
          <w:szCs w:val="28"/>
          <w:rtl/>
        </w:rPr>
        <w:t>וימת</w:t>
      </w:r>
      <w:r>
        <w:rPr>
          <w:rFonts w:hint="cs"/>
          <w:sz w:val="28"/>
          <w:szCs w:val="28"/>
          <w:rtl/>
        </w:rPr>
        <w:t>,</w:t>
      </w:r>
      <w:r w:rsidR="0083579A" w:rsidRPr="0083579A">
        <w:rPr>
          <w:sz w:val="28"/>
          <w:szCs w:val="28"/>
          <w:rtl/>
        </w:rPr>
        <w:t xml:space="preserve"> כמו העדה האתיופית</w:t>
      </w:r>
      <w:r>
        <w:rPr>
          <w:rFonts w:hint="cs"/>
          <w:sz w:val="28"/>
          <w:szCs w:val="28"/>
          <w:rtl/>
        </w:rPr>
        <w:t>,</w:t>
      </w:r>
      <w:r w:rsidR="0083579A" w:rsidRPr="0083579A">
        <w:rPr>
          <w:sz w:val="28"/>
          <w:szCs w:val="28"/>
          <w:rtl/>
        </w:rPr>
        <w:t xml:space="preserve"> ישנם מספרי ת</w:t>
      </w:r>
      <w:r>
        <w:rPr>
          <w:rFonts w:hint="cs"/>
          <w:sz w:val="28"/>
          <w:szCs w:val="28"/>
          <w:rtl/>
        </w:rPr>
        <w:t>עודות-זהות</w:t>
      </w:r>
      <w:r w:rsidR="0083579A" w:rsidRPr="0083579A">
        <w:rPr>
          <w:sz w:val="28"/>
          <w:szCs w:val="28"/>
          <w:rtl/>
        </w:rPr>
        <w:t xml:space="preserve"> עוקבים</w:t>
      </w:r>
      <w:r>
        <w:rPr>
          <w:rFonts w:hint="cs"/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bookmarkStart w:id="12" w:name="_GoBack"/>
      <w:bookmarkEnd w:id="12"/>
      <w:r w:rsidR="0083579A" w:rsidRPr="0083579A">
        <w:rPr>
          <w:sz w:val="28"/>
          <w:szCs w:val="28"/>
          <w:rtl/>
        </w:rPr>
        <w:t>כדי שתהיה אפשרות לזהותם?</w:t>
      </w:r>
    </w:p>
    <w:p w:rsidR="0083579A" w:rsidRPr="0083579A" w:rsidRDefault="0083579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7560pqCopyOriginal.docx"/>
    <w:docVar w:name="StartMode" w:val="4"/>
    <w:docVar w:name="WordsQuota" w:val="100"/>
  </w:docVars>
  <w:rsids>
    <w:rsidRoot w:val="00B64B63"/>
    <w:rsid w:val="003E4FE2"/>
    <w:rsid w:val="007D692D"/>
    <w:rsid w:val="0083579A"/>
    <w:rsid w:val="008770F9"/>
    <w:rsid w:val="008C2B26"/>
    <w:rsid w:val="00A75AF7"/>
    <w:rsid w:val="00AD1CE6"/>
    <w:rsid w:val="00B64B63"/>
    <w:rsid w:val="00E057D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79C035-31A9-467A-9AF7-80D8169A1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רעות יהודה</dc:creator>
  <cp:keywords/>
  <dc:description/>
  <cp:lastModifiedBy>עמליה רבינוביץ</cp:lastModifiedBy>
  <cp:revision>5</cp:revision>
  <cp:lastPrinted>1900-12-31T21:00:00Z</cp:lastPrinted>
  <dcterms:created xsi:type="dcterms:W3CDTF">2013-07-15T12:56:00Z</dcterms:created>
  <dcterms:modified xsi:type="dcterms:W3CDTF">2013-07-17T09:56:00Z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