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7B4692" w:rsidRDefault="007B4692">
      <w:pPr>
        <w:spacing w:line="360" w:lineRule="auto"/>
        <w:jc w:val="right"/>
        <w:rPr>
          <w:sz w:val="28"/>
          <w:szCs w:val="28"/>
          <w:rtl/>
        </w:rPr>
      </w:pPr>
    </w:p>
    <w:p w:rsidR="00A75AF7" w:rsidRDefault="00D9085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90858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9181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9181B">
        <w:rPr>
          <w:sz w:val="28"/>
          <w:szCs w:val="28"/>
          <w:rtl/>
        </w:rPr>
        <w:t xml:space="preserve">87.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076AD" w:rsidRPr="005076AD">
        <w:rPr>
          <w:sz w:val="28"/>
          <w:szCs w:val="28"/>
          <w:u w:val="single"/>
          <w:rtl/>
        </w:rPr>
        <w:t xml:space="preserve">העברת בעלות מתחם קבר-דוד המלך לידי </w:t>
      </w:r>
      <w:proofErr w:type="spellStart"/>
      <w:r w:rsidR="005076AD" w:rsidRPr="005076AD">
        <w:rPr>
          <w:sz w:val="28"/>
          <w:szCs w:val="28"/>
          <w:u w:val="single"/>
          <w:rtl/>
        </w:rPr>
        <w:t>הותיקן</w:t>
      </w:r>
      <w:bookmarkEnd w:id="4"/>
      <w:proofErr w:type="spellEnd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90858" w:rsidP="003E4FE2">
      <w:pPr>
        <w:pStyle w:val="1"/>
      </w:pPr>
      <w:bookmarkStart w:id="5" w:name="TextBody8"/>
      <w:r w:rsidRPr="00D9085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90858">
        <w:rPr>
          <w:rtl/>
        </w:rPr>
        <w:t xml:space="preserve">יעקב </w:t>
      </w:r>
      <w:proofErr w:type="spellStart"/>
      <w:r w:rsidRPr="00D90858">
        <w:rPr>
          <w:rtl/>
        </w:rPr>
        <w:t>ליצמן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D9085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F23E2">
        <w:rPr>
          <w:rtl/>
        </w:rPr>
        <w:t>שר</w:t>
      </w:r>
      <w:r w:rsidRPr="00D90858">
        <w:rPr>
          <w:rtl/>
        </w:rPr>
        <w:t xml:space="preserve"> החוץ</w:t>
      </w:r>
      <w:bookmarkEnd w:id="8"/>
    </w:p>
    <w:p w:rsidR="00A75AF7" w:rsidRDefault="0039181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9181B">
        <w:rPr>
          <w:sz w:val="28"/>
          <w:szCs w:val="28"/>
          <w:rtl/>
        </w:rPr>
        <w:t>ביום ח' באב תשע"ג (15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90858" w:rsidP="000F23E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D90858">
        <w:rPr>
          <w:sz w:val="28"/>
          <w:szCs w:val="28"/>
          <w:rtl/>
        </w:rPr>
        <w:t xml:space="preserve">פורסם כי </w:t>
      </w:r>
      <w:r w:rsidR="000F23E2">
        <w:rPr>
          <w:rFonts w:hint="cs"/>
          <w:sz w:val="28"/>
          <w:szCs w:val="28"/>
          <w:rtl/>
        </w:rPr>
        <w:t>ה</w:t>
      </w:r>
      <w:r w:rsidR="000F23E2">
        <w:rPr>
          <w:sz w:val="28"/>
          <w:szCs w:val="28"/>
          <w:rtl/>
        </w:rPr>
        <w:t>ממשל</w:t>
      </w:r>
      <w:r w:rsidR="000F23E2">
        <w:rPr>
          <w:rFonts w:hint="cs"/>
          <w:sz w:val="28"/>
          <w:szCs w:val="28"/>
          <w:rtl/>
        </w:rPr>
        <w:t>ה</w:t>
      </w:r>
      <w:r w:rsidRPr="00D90858">
        <w:rPr>
          <w:sz w:val="28"/>
          <w:szCs w:val="28"/>
          <w:rtl/>
        </w:rPr>
        <w:t xml:space="preserve"> </w:t>
      </w:r>
      <w:r w:rsidR="000F23E2">
        <w:rPr>
          <w:sz w:val="28"/>
          <w:szCs w:val="28"/>
          <w:rtl/>
        </w:rPr>
        <w:t>הסכימה להעביר את מתחם קבר</w:t>
      </w:r>
      <w:r w:rsidR="000F23E2">
        <w:rPr>
          <w:rFonts w:hint="cs"/>
          <w:sz w:val="28"/>
          <w:szCs w:val="28"/>
          <w:rtl/>
        </w:rPr>
        <w:t>-</w:t>
      </w:r>
      <w:r w:rsidR="000F23E2">
        <w:rPr>
          <w:sz w:val="28"/>
          <w:szCs w:val="28"/>
          <w:rtl/>
        </w:rPr>
        <w:t>דוד המלך בהר</w:t>
      </w:r>
      <w:r w:rsidR="000F23E2">
        <w:rPr>
          <w:rFonts w:hint="cs"/>
          <w:sz w:val="28"/>
          <w:szCs w:val="28"/>
          <w:rtl/>
        </w:rPr>
        <w:t>-</w:t>
      </w:r>
      <w:r w:rsidRPr="00D90858">
        <w:rPr>
          <w:sz w:val="28"/>
          <w:szCs w:val="28"/>
          <w:rtl/>
        </w:rPr>
        <w:t xml:space="preserve">ציון בירושלים ומתחמים נוספים לריבונות </w:t>
      </w:r>
      <w:proofErr w:type="spellStart"/>
      <w:r w:rsidRPr="00D90858">
        <w:rPr>
          <w:sz w:val="28"/>
          <w:szCs w:val="28"/>
          <w:rtl/>
        </w:rPr>
        <w:t>הותיקן</w:t>
      </w:r>
      <w:proofErr w:type="spellEnd"/>
      <w:r w:rsidRPr="00D90858">
        <w:rPr>
          <w:sz w:val="28"/>
          <w:szCs w:val="28"/>
          <w:rtl/>
        </w:rPr>
        <w:t xml:space="preserve"> תמורת שטחים של </w:t>
      </w:r>
      <w:proofErr w:type="spellStart"/>
      <w:r w:rsidRPr="00D90858">
        <w:rPr>
          <w:sz w:val="28"/>
          <w:szCs w:val="28"/>
          <w:rtl/>
        </w:rPr>
        <w:t>הכנסיה</w:t>
      </w:r>
      <w:proofErr w:type="spellEnd"/>
      <w:r w:rsidRPr="00D90858">
        <w:rPr>
          <w:sz w:val="28"/>
          <w:szCs w:val="28"/>
          <w:rtl/>
        </w:rPr>
        <w:t xml:space="preserve"> הנוצרית ליד הכנרת.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90858" w:rsidRPr="00D90858" w:rsidRDefault="00D90858" w:rsidP="000F23E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90858">
        <w:rPr>
          <w:sz w:val="28"/>
          <w:szCs w:val="28"/>
          <w:rtl/>
        </w:rPr>
        <w:t>1. מדוע?</w:t>
      </w:r>
    </w:p>
    <w:p w:rsidR="00D90858" w:rsidRPr="00D90858" w:rsidRDefault="00D9085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90858" w:rsidRPr="00D90858" w:rsidRDefault="00D9085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90858">
        <w:rPr>
          <w:sz w:val="28"/>
          <w:szCs w:val="28"/>
          <w:rtl/>
        </w:rPr>
        <w:t>2. מהם פרטי ההסכמים בנושא זה?</w:t>
      </w:r>
    </w:p>
    <w:p w:rsidR="00D90858" w:rsidRPr="00D90858" w:rsidRDefault="00D9085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90858" w:rsidRPr="00D90858" w:rsidRDefault="00D90858" w:rsidP="000F23E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90858">
        <w:rPr>
          <w:sz w:val="28"/>
          <w:szCs w:val="28"/>
          <w:rtl/>
        </w:rPr>
        <w:t xml:space="preserve">3. </w:t>
      </w:r>
      <w:r w:rsidR="000F23E2">
        <w:rPr>
          <w:rFonts w:hint="cs"/>
          <w:sz w:val="28"/>
          <w:szCs w:val="28"/>
          <w:rtl/>
        </w:rPr>
        <w:t>מה ייעשה למניעת</w:t>
      </w:r>
      <w:r w:rsidRPr="00D90858">
        <w:rPr>
          <w:sz w:val="28"/>
          <w:szCs w:val="28"/>
          <w:rtl/>
        </w:rPr>
        <w:t xml:space="preserve"> ההשלכות העלולות להיות בגין כך?</w:t>
      </w:r>
    </w:p>
    <w:p w:rsidR="00D90858" w:rsidRPr="00D90858" w:rsidRDefault="00D9085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7545pqCopyOriginal.docx"/>
    <w:docVar w:name="StartMode" w:val="3"/>
    <w:docVar w:name="WordsQuota" w:val="100"/>
  </w:docVars>
  <w:rsids>
    <w:rsidRoot w:val="00B64B63"/>
    <w:rsid w:val="000F23E2"/>
    <w:rsid w:val="0039181B"/>
    <w:rsid w:val="003E4FE2"/>
    <w:rsid w:val="005076AD"/>
    <w:rsid w:val="00706358"/>
    <w:rsid w:val="007B4692"/>
    <w:rsid w:val="008770F9"/>
    <w:rsid w:val="00A75AF7"/>
    <w:rsid w:val="00B64B63"/>
    <w:rsid w:val="00D9085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666E0C-A8B0-4679-8CB9-14E766C0A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חיים יוסטמן</dc:creator>
  <cp:keywords/>
  <dc:description/>
  <cp:lastModifiedBy>עמליה רבינוביץ</cp:lastModifiedBy>
  <cp:revision>5</cp:revision>
  <cp:lastPrinted>2013-07-15T10:51:00Z</cp:lastPrinted>
  <dcterms:created xsi:type="dcterms:W3CDTF">2013-07-15T10:53:00Z</dcterms:created>
  <dcterms:modified xsi:type="dcterms:W3CDTF">2013-07-15T11:04:00Z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