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130CEA" w:rsidP="00B64B63">
      <w:pPr>
        <w:rPr>
          <w:rtl/>
        </w:rPr>
      </w:pPr>
      <w:bookmarkStart w:id="0" w:name="TextBody10"/>
      <w:r w:rsidRPr="00130CEA">
        <w:rPr>
          <w:rtl/>
        </w:rPr>
        <w:t xml:space="preserve"> </w:t>
      </w:r>
      <w:bookmarkEnd w:id="0"/>
    </w:p>
    <w:p w:rsidR="00A75AF7" w:rsidRDefault="00130CEA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 w:rsidRPr="00130CEA">
        <w:rPr>
          <w:sz w:val="28"/>
          <w:szCs w:val="28"/>
          <w:rtl/>
        </w:rPr>
        <w:t xml:space="preserve"> </w:t>
      </w:r>
      <w:bookmarkEnd w:id="1"/>
    </w:p>
    <w:p w:rsidR="00A75AF7" w:rsidRDefault="003B66B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B66B6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A4DB3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A4DB3">
        <w:rPr>
          <w:sz w:val="28"/>
          <w:szCs w:val="28"/>
          <w:rtl/>
        </w:rPr>
        <w:t xml:space="preserve">71.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4086E" w:rsidRPr="0054086E">
        <w:rPr>
          <w:sz w:val="28"/>
          <w:szCs w:val="28"/>
          <w:u w:val="single"/>
          <w:rtl/>
        </w:rPr>
        <w:t>אי-יישום הנחה במיסוי למערכות בטיחות לרכב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B66B6" w:rsidP="003E4FE2">
      <w:pPr>
        <w:pStyle w:val="1"/>
      </w:pPr>
      <w:bookmarkStart w:id="5" w:name="TextBody8"/>
      <w:r w:rsidRPr="003B66B6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proofErr w:type="spellStart"/>
      <w:r w:rsidRPr="003B66B6">
        <w:rPr>
          <w:rtl/>
        </w:rPr>
        <w:t>עיסאווי</w:t>
      </w:r>
      <w:proofErr w:type="spellEnd"/>
      <w:r w:rsidRPr="003B66B6">
        <w:rPr>
          <w:rtl/>
        </w:rPr>
        <w:t xml:space="preserve"> </w:t>
      </w:r>
      <w:proofErr w:type="spellStart"/>
      <w:r w:rsidRPr="003B66B6">
        <w:rPr>
          <w:rtl/>
        </w:rPr>
        <w:t>פריג</w:t>
      </w:r>
      <w:proofErr w:type="spellEnd"/>
      <w:r w:rsidRPr="003B66B6">
        <w:rPr>
          <w:rtl/>
        </w:rPr>
        <w:t>'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B66B6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D5FF7">
        <w:rPr>
          <w:rtl/>
        </w:rPr>
        <w:t>שר</w:t>
      </w:r>
      <w:r w:rsidRPr="003B66B6">
        <w:rPr>
          <w:rtl/>
        </w:rPr>
        <w:t xml:space="preserve"> התחבורה, התשתיות הלאומיות והבטיחות בדרכים</w:t>
      </w:r>
      <w:bookmarkEnd w:id="8"/>
    </w:p>
    <w:p w:rsidR="00A75AF7" w:rsidRDefault="002A4DB3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A4DB3">
        <w:rPr>
          <w:sz w:val="28"/>
          <w:szCs w:val="28"/>
          <w:rtl/>
        </w:rPr>
        <w:t>ביום ט"ז בתמוז תשע"ג (24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5D5FF7" w:rsidP="005D5FF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ב-16 באוגוסט 2011</w:t>
      </w:r>
      <w:r>
        <w:rPr>
          <w:sz w:val="28"/>
          <w:szCs w:val="28"/>
          <w:rtl/>
        </w:rPr>
        <w:t xml:space="preserve"> פרסם המשרד נוהל, על</w:t>
      </w:r>
      <w:r>
        <w:rPr>
          <w:rFonts w:hint="cs"/>
          <w:sz w:val="28"/>
          <w:szCs w:val="28"/>
          <w:rtl/>
        </w:rPr>
        <w:t>-</w:t>
      </w:r>
      <w:r w:rsidR="003B66B6" w:rsidRPr="003B66B6">
        <w:rPr>
          <w:sz w:val="28"/>
          <w:szCs w:val="28"/>
          <w:rtl/>
        </w:rPr>
        <w:t xml:space="preserve">פיו ניתן </w:t>
      </w:r>
      <w:r>
        <w:rPr>
          <w:sz w:val="28"/>
          <w:szCs w:val="28"/>
          <w:rtl/>
        </w:rPr>
        <w:t>ניקוד למערכות בטיחות, במטרה ל</w:t>
      </w:r>
      <w:r>
        <w:rPr>
          <w:rFonts w:hint="cs"/>
          <w:sz w:val="28"/>
          <w:szCs w:val="28"/>
          <w:rtl/>
        </w:rPr>
        <w:t>תת</w:t>
      </w:r>
      <w:r w:rsidR="003B66B6" w:rsidRPr="003B66B6">
        <w:rPr>
          <w:sz w:val="28"/>
          <w:szCs w:val="28"/>
          <w:rtl/>
        </w:rPr>
        <w:t xml:space="preserve"> הנחה במס לרכב</w:t>
      </w:r>
      <w:r>
        <w:rPr>
          <w:sz w:val="28"/>
          <w:szCs w:val="28"/>
          <w:rtl/>
        </w:rPr>
        <w:t xml:space="preserve"> בטיחותי</w:t>
      </w:r>
      <w:r w:rsidR="003B66B6" w:rsidRPr="003B66B6">
        <w:rPr>
          <w:sz w:val="28"/>
          <w:szCs w:val="28"/>
          <w:rtl/>
        </w:rPr>
        <w:t>. השר הודיע שנוהל זה ייושם עד מחצית 2012 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5D5FF7" w:rsidRDefault="005D5FF7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5D5FF7" w:rsidRDefault="005D5FF7" w:rsidP="005D5FF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יושם נוהל זה? אם לא –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B66B6" w:rsidRPr="003B66B6" w:rsidRDefault="003B66B6" w:rsidP="005D5FF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B66B6">
        <w:rPr>
          <w:sz w:val="28"/>
          <w:szCs w:val="28"/>
          <w:rtl/>
        </w:rPr>
        <w:t xml:space="preserve">1. מתי </w:t>
      </w:r>
      <w:r w:rsidR="005D5FF7">
        <w:rPr>
          <w:rFonts w:hint="cs"/>
          <w:sz w:val="28"/>
          <w:szCs w:val="28"/>
          <w:rtl/>
        </w:rPr>
        <w:t>ייושם</w:t>
      </w:r>
      <w:r w:rsidRPr="003B66B6">
        <w:rPr>
          <w:sz w:val="28"/>
          <w:szCs w:val="28"/>
          <w:rtl/>
        </w:rPr>
        <w:t>, אם בכלל?</w:t>
      </w:r>
    </w:p>
    <w:p w:rsidR="003B66B6" w:rsidRPr="003B66B6" w:rsidRDefault="003B66B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5473"/>
    <w:multiLevelType w:val="hybridMultilevel"/>
    <w:tmpl w:val="BFA4A552"/>
    <w:lvl w:ilvl="0" w:tplc="245C4D6C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5616pqCopyOriginal.docx"/>
    <w:docVar w:name="StartMode" w:val="3"/>
    <w:docVar w:name="WordsQuota" w:val="100"/>
  </w:docVars>
  <w:rsids>
    <w:rsidRoot w:val="00B64B63"/>
    <w:rsid w:val="00130CEA"/>
    <w:rsid w:val="002A4DB3"/>
    <w:rsid w:val="003B66B6"/>
    <w:rsid w:val="003E4FE2"/>
    <w:rsid w:val="0054086E"/>
    <w:rsid w:val="005D5FF7"/>
    <w:rsid w:val="00681D7C"/>
    <w:rsid w:val="008770F9"/>
    <w:rsid w:val="00A75AF7"/>
    <w:rsid w:val="00B64B63"/>
    <w:rsid w:val="00FB1F2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D8433F-4ED4-4337-AC9F-55A3FC4C47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מורן רייכמן</dc:creator>
  <cp:keywords/>
  <dc:description/>
  <cp:lastModifiedBy>עמליה רבינוביץ</cp:lastModifiedBy>
  <cp:revision>7</cp:revision>
  <cp:lastPrinted>1900-12-31T21:00:00Z</cp:lastPrinted>
  <dcterms:created xsi:type="dcterms:W3CDTF">2013-06-24T07:01:00Z</dcterms:created>
  <dcterms:modified xsi:type="dcterms:W3CDTF">2013-06-24T12:42:00Z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