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B353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B353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0259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02596">
        <w:rPr>
          <w:sz w:val="28"/>
          <w:szCs w:val="28"/>
          <w:rtl/>
        </w:rPr>
        <w:t xml:space="preserve">27.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C7BF8" w:rsidRPr="00EC7BF8">
        <w:rPr>
          <w:sz w:val="28"/>
          <w:szCs w:val="28"/>
          <w:u w:val="single"/>
          <w:rtl/>
        </w:rPr>
        <w:t>מאות נערים ונערות עבריינים נשלחים לרחוב או לכלא בהעדר מעונות מתאימים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C7BF8" w:rsidP="003E4FE2">
      <w:pPr>
        <w:pStyle w:val="1"/>
      </w:pPr>
      <w:bookmarkStart w:id="5" w:name="TextBody8"/>
      <w:r w:rsidRPr="00EC7BF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C7BF8">
        <w:rPr>
          <w:rtl/>
        </w:rPr>
        <w:t>אמנון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C7BF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331B3">
        <w:rPr>
          <w:rtl/>
        </w:rPr>
        <w:t>שר</w:t>
      </w:r>
      <w:r w:rsidRPr="00EC7BF8">
        <w:rPr>
          <w:rtl/>
        </w:rPr>
        <w:t xml:space="preserve"> הרווחה</w:t>
      </w:r>
      <w:bookmarkEnd w:id="8"/>
    </w:p>
    <w:p w:rsidR="00A75AF7" w:rsidRDefault="0080259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02596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C7BF8" w:rsidP="008331B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C7BF8">
        <w:rPr>
          <w:sz w:val="28"/>
          <w:szCs w:val="28"/>
          <w:rtl/>
        </w:rPr>
        <w:t>מרכז המחקר והמידע של הכנסת</w:t>
      </w:r>
      <w:r w:rsidR="00543979">
        <w:rPr>
          <w:rFonts w:hint="cs"/>
          <w:sz w:val="28"/>
          <w:szCs w:val="28"/>
          <w:rtl/>
        </w:rPr>
        <w:t xml:space="preserve"> פרסם מסמך לפיו</w:t>
      </w:r>
      <w:r w:rsidRPr="00EC7BF8">
        <w:rPr>
          <w:sz w:val="28"/>
          <w:szCs w:val="28"/>
          <w:rtl/>
        </w:rPr>
        <w:t xml:space="preserve"> מאות נערים ונערות נשלחים לרחוב או לכלא בהעדר מעונות.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C7BF8" w:rsidRPr="00EC7BF8" w:rsidRDefault="00EC7BF8" w:rsidP="008331B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C7BF8">
        <w:rPr>
          <w:sz w:val="28"/>
          <w:szCs w:val="28"/>
          <w:rtl/>
        </w:rPr>
        <w:t xml:space="preserve">1. </w:t>
      </w:r>
      <w:r w:rsidR="008331B3">
        <w:rPr>
          <w:rFonts w:hint="cs"/>
          <w:sz w:val="28"/>
          <w:szCs w:val="28"/>
          <w:rtl/>
        </w:rPr>
        <w:t xml:space="preserve">הנכון </w:t>
      </w:r>
      <w:r w:rsidR="00543979">
        <w:rPr>
          <w:rFonts w:hint="cs"/>
          <w:sz w:val="28"/>
          <w:szCs w:val="28"/>
          <w:rtl/>
        </w:rPr>
        <w:t>הד</w:t>
      </w:r>
      <w:r w:rsidR="008331B3">
        <w:rPr>
          <w:rFonts w:hint="cs"/>
          <w:sz w:val="28"/>
          <w:szCs w:val="28"/>
          <w:rtl/>
        </w:rPr>
        <w:t>בר</w:t>
      </w:r>
      <w:r w:rsidRPr="00EC7BF8">
        <w:rPr>
          <w:sz w:val="28"/>
          <w:szCs w:val="28"/>
          <w:rtl/>
        </w:rPr>
        <w:t>?</w:t>
      </w:r>
      <w:r w:rsidR="008331B3">
        <w:rPr>
          <w:rFonts w:hint="cs"/>
          <w:sz w:val="28"/>
          <w:szCs w:val="28"/>
          <w:rtl/>
        </w:rPr>
        <w:t xml:space="preserve"> אם כן –</w:t>
      </w:r>
    </w:p>
    <w:p w:rsidR="00EC7BF8" w:rsidRPr="00EC7BF8" w:rsidRDefault="00EC7B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C7BF8" w:rsidRPr="00EC7BF8" w:rsidRDefault="00EC7B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C7BF8">
        <w:rPr>
          <w:sz w:val="28"/>
          <w:szCs w:val="28"/>
          <w:rtl/>
        </w:rPr>
        <w:t>2. האם מדובר בבעיה תקציבית או בבעיה מקצועית?</w:t>
      </w:r>
    </w:p>
    <w:p w:rsidR="00EC7BF8" w:rsidRPr="00EC7BF8" w:rsidRDefault="00EC7B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C7BF8" w:rsidRPr="00EC7BF8" w:rsidRDefault="00EC7BF8" w:rsidP="008331B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C7BF8">
        <w:rPr>
          <w:sz w:val="28"/>
          <w:szCs w:val="28"/>
          <w:rtl/>
        </w:rPr>
        <w:t xml:space="preserve">3. מה </w:t>
      </w:r>
      <w:r w:rsidR="008331B3">
        <w:rPr>
          <w:rFonts w:hint="cs"/>
          <w:sz w:val="28"/>
          <w:szCs w:val="28"/>
          <w:rtl/>
        </w:rPr>
        <w:t>נעשה</w:t>
      </w:r>
      <w:r w:rsidRPr="00EC7BF8">
        <w:rPr>
          <w:sz w:val="28"/>
          <w:szCs w:val="28"/>
          <w:rtl/>
        </w:rPr>
        <w:t xml:space="preserve"> למ</w:t>
      </w:r>
      <w:r w:rsidR="008331B3">
        <w:rPr>
          <w:rFonts w:hint="cs"/>
          <w:sz w:val="28"/>
          <w:szCs w:val="28"/>
          <w:rtl/>
        </w:rPr>
        <w:t>י</w:t>
      </w:r>
      <w:r w:rsidRPr="00EC7BF8">
        <w:rPr>
          <w:sz w:val="28"/>
          <w:szCs w:val="28"/>
          <w:rtl/>
        </w:rPr>
        <w:t>ג</w:t>
      </w:r>
      <w:r w:rsidR="008331B3">
        <w:rPr>
          <w:rFonts w:hint="cs"/>
          <w:sz w:val="28"/>
          <w:szCs w:val="28"/>
          <w:rtl/>
        </w:rPr>
        <w:t>ו</w:t>
      </w:r>
      <w:r w:rsidRPr="00EC7BF8">
        <w:rPr>
          <w:sz w:val="28"/>
          <w:szCs w:val="28"/>
          <w:rtl/>
        </w:rPr>
        <w:t>ר ההמתנה הממושכת?</w:t>
      </w:r>
    </w:p>
    <w:p w:rsidR="00EC7BF8" w:rsidRPr="00EC7BF8" w:rsidRDefault="00EC7BF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639pqCopyOriginal.docx"/>
    <w:docVar w:name="StartMode" w:val="3"/>
    <w:docVar w:name="WordsQuota" w:val="100"/>
  </w:docVars>
  <w:rsids>
    <w:rsidRoot w:val="00B64B63"/>
    <w:rsid w:val="001239DC"/>
    <w:rsid w:val="002B353B"/>
    <w:rsid w:val="003E4FE2"/>
    <w:rsid w:val="00543979"/>
    <w:rsid w:val="006B21A7"/>
    <w:rsid w:val="00720304"/>
    <w:rsid w:val="00802596"/>
    <w:rsid w:val="008331B3"/>
    <w:rsid w:val="008770F9"/>
    <w:rsid w:val="00907D66"/>
    <w:rsid w:val="00A75AF7"/>
    <w:rsid w:val="00B64B63"/>
    <w:rsid w:val="00E019F0"/>
    <w:rsid w:val="00EC7BF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E244AA-9C13-4943-82E4-29C9DE73E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7</cp:revision>
  <cp:lastPrinted>2013-05-06T06:01:00Z</cp:lastPrinted>
  <dcterms:created xsi:type="dcterms:W3CDTF">2013-05-19T06:05:00Z</dcterms:created>
  <dcterms:modified xsi:type="dcterms:W3CDTF">2013-05-28T08:17:00Z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