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EA4816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EA4816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8D7319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8D7319">
        <w:rPr>
          <w:sz w:val="28"/>
          <w:szCs w:val="28"/>
          <w:rtl/>
        </w:rPr>
        <w:t xml:space="preserve">58.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8A48D4" w:rsidRPr="008A48D4">
        <w:rPr>
          <w:sz w:val="28"/>
          <w:szCs w:val="28"/>
          <w:u w:val="single"/>
          <w:rtl/>
        </w:rPr>
        <w:t>הסכם בין ירדן לרשות הפלשתינית בנושא ריבונות בירושלים והר-הבית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EA4816" w:rsidP="003E4FE2">
      <w:pPr>
        <w:pStyle w:val="1"/>
      </w:pPr>
      <w:bookmarkStart w:id="5" w:name="TextBody8"/>
      <w:r w:rsidRPr="00EA4816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EA4816">
        <w:rPr>
          <w:rtl/>
        </w:rPr>
        <w:t>משה זלמן פייגלין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EA4816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Pr="00EA4816">
        <w:rPr>
          <w:rtl/>
        </w:rPr>
        <w:t>ראש הממשלה</w:t>
      </w:r>
      <w:bookmarkEnd w:id="8"/>
    </w:p>
    <w:p w:rsidR="00A75AF7" w:rsidRDefault="008D7319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8D7319">
        <w:rPr>
          <w:sz w:val="28"/>
          <w:szCs w:val="28"/>
          <w:rtl/>
        </w:rPr>
        <w:t>ביום כ"ה בסיוון תשע"ג (3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A4816" w:rsidP="009C723D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EA4816">
        <w:rPr>
          <w:sz w:val="28"/>
          <w:szCs w:val="28"/>
          <w:rtl/>
        </w:rPr>
        <w:t xml:space="preserve">ב-כ' ניסן </w:t>
      </w:r>
      <w:r w:rsidR="009C723D">
        <w:rPr>
          <w:rFonts w:hint="cs"/>
          <w:sz w:val="28"/>
          <w:szCs w:val="28"/>
          <w:rtl/>
        </w:rPr>
        <w:t>נחתם</w:t>
      </w:r>
      <w:r w:rsidRPr="00EA4816">
        <w:rPr>
          <w:sz w:val="28"/>
          <w:szCs w:val="28"/>
          <w:rtl/>
        </w:rPr>
        <w:t xml:space="preserve"> </w:t>
      </w:r>
      <w:r w:rsidR="009C723D" w:rsidRPr="00EA4816">
        <w:rPr>
          <w:sz w:val="28"/>
          <w:szCs w:val="28"/>
          <w:rtl/>
        </w:rPr>
        <w:t xml:space="preserve">הסכם </w:t>
      </w:r>
      <w:r w:rsidR="009C723D">
        <w:rPr>
          <w:rFonts w:hint="cs"/>
          <w:sz w:val="28"/>
          <w:szCs w:val="28"/>
          <w:rtl/>
        </w:rPr>
        <w:t xml:space="preserve">בין </w:t>
      </w:r>
      <w:r w:rsidRPr="00EA4816">
        <w:rPr>
          <w:sz w:val="28"/>
          <w:szCs w:val="28"/>
          <w:rtl/>
        </w:rPr>
        <w:t xml:space="preserve">ירדן </w:t>
      </w:r>
      <w:r w:rsidR="009C723D">
        <w:rPr>
          <w:rFonts w:hint="cs"/>
          <w:sz w:val="28"/>
          <w:szCs w:val="28"/>
          <w:rtl/>
        </w:rPr>
        <w:t>ל</w:t>
      </w:r>
      <w:r w:rsidRPr="00EA4816">
        <w:rPr>
          <w:sz w:val="28"/>
          <w:szCs w:val="28"/>
          <w:rtl/>
        </w:rPr>
        <w:t xml:space="preserve">רשות הפלשתינית </w:t>
      </w:r>
      <w:r w:rsidR="009C723D">
        <w:rPr>
          <w:rFonts w:hint="cs"/>
          <w:sz w:val="28"/>
          <w:szCs w:val="28"/>
          <w:rtl/>
        </w:rPr>
        <w:t>המעניק</w:t>
      </w:r>
      <w:r w:rsidRPr="00EA4816">
        <w:rPr>
          <w:sz w:val="28"/>
          <w:szCs w:val="28"/>
          <w:rtl/>
        </w:rPr>
        <w:t xml:space="preserve"> לאחרונ</w:t>
      </w:r>
      <w:r w:rsidR="009C723D">
        <w:rPr>
          <w:sz w:val="28"/>
          <w:szCs w:val="28"/>
          <w:rtl/>
        </w:rPr>
        <w:t>ה ריבונות ואחריות בירושלים ובהר</w:t>
      </w:r>
      <w:r w:rsidR="009C723D">
        <w:rPr>
          <w:rFonts w:hint="cs"/>
          <w:sz w:val="28"/>
          <w:szCs w:val="28"/>
          <w:rtl/>
        </w:rPr>
        <w:t>-</w:t>
      </w:r>
      <w:r w:rsidRPr="00EA4816">
        <w:rPr>
          <w:sz w:val="28"/>
          <w:szCs w:val="28"/>
          <w:rtl/>
        </w:rPr>
        <w:t xml:space="preserve">הבית.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EA4816" w:rsidRPr="00EA4816" w:rsidRDefault="00EA4816" w:rsidP="009C723D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EA4816">
        <w:rPr>
          <w:sz w:val="28"/>
          <w:szCs w:val="28"/>
          <w:rtl/>
        </w:rPr>
        <w:t xml:space="preserve">1. </w:t>
      </w:r>
      <w:r w:rsidR="009C723D">
        <w:rPr>
          <w:rFonts w:hint="cs"/>
          <w:sz w:val="28"/>
          <w:szCs w:val="28"/>
          <w:rtl/>
        </w:rPr>
        <w:t>ה</w:t>
      </w:r>
      <w:r w:rsidRPr="00EA4816">
        <w:rPr>
          <w:sz w:val="28"/>
          <w:szCs w:val="28"/>
          <w:rtl/>
        </w:rPr>
        <w:t xml:space="preserve">אם שתיקת ישראל </w:t>
      </w:r>
      <w:r w:rsidR="009C723D">
        <w:rPr>
          <w:rFonts w:hint="cs"/>
          <w:sz w:val="28"/>
          <w:szCs w:val="28"/>
          <w:rtl/>
        </w:rPr>
        <w:t>בעניין</w:t>
      </w:r>
      <w:r w:rsidRPr="00EA4816">
        <w:rPr>
          <w:sz w:val="28"/>
          <w:szCs w:val="28"/>
          <w:rtl/>
        </w:rPr>
        <w:t xml:space="preserve"> היא הודאה בריבונות זרה? </w:t>
      </w:r>
      <w:r w:rsidR="009C723D">
        <w:rPr>
          <w:rFonts w:hint="cs"/>
          <w:sz w:val="28"/>
          <w:szCs w:val="28"/>
          <w:rtl/>
        </w:rPr>
        <w:t>אם לא –</w:t>
      </w:r>
    </w:p>
    <w:p w:rsidR="00EA4816" w:rsidRPr="00EA4816" w:rsidRDefault="00EA481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9C723D" w:rsidRDefault="00EA4816" w:rsidP="009C723D">
      <w:pPr>
        <w:spacing w:line="480" w:lineRule="auto"/>
        <w:ind w:left="28" w:firstLine="539"/>
        <w:jc w:val="both"/>
        <w:rPr>
          <w:sz w:val="28"/>
          <w:szCs w:val="28"/>
          <w:rtl/>
        </w:rPr>
      </w:pPr>
      <w:r w:rsidRPr="00EA4816">
        <w:rPr>
          <w:sz w:val="28"/>
          <w:szCs w:val="28"/>
          <w:rtl/>
        </w:rPr>
        <w:t xml:space="preserve">2. מה עמדת ישראל ביחס להסכם? </w:t>
      </w:r>
    </w:p>
    <w:p w:rsidR="009C723D" w:rsidRDefault="009C723D" w:rsidP="009C723D">
      <w:pPr>
        <w:spacing w:line="480" w:lineRule="auto"/>
        <w:ind w:left="28" w:firstLine="539"/>
        <w:jc w:val="both"/>
        <w:rPr>
          <w:sz w:val="28"/>
          <w:szCs w:val="28"/>
          <w:rtl/>
        </w:rPr>
      </w:pPr>
    </w:p>
    <w:p w:rsidR="00EA4816" w:rsidRPr="00EA4816" w:rsidRDefault="009C723D" w:rsidP="009C723D">
      <w:pPr>
        <w:spacing w:line="480" w:lineRule="auto"/>
        <w:ind w:left="28" w:firstLine="539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3. </w:t>
      </w:r>
      <w:r w:rsidR="00EA4816" w:rsidRPr="00EA4816">
        <w:rPr>
          <w:sz w:val="28"/>
          <w:szCs w:val="28"/>
          <w:rtl/>
        </w:rPr>
        <w:t xml:space="preserve">כיצד היא </w:t>
      </w:r>
      <w:r>
        <w:rPr>
          <w:rFonts w:hint="cs"/>
          <w:sz w:val="28"/>
          <w:szCs w:val="28"/>
          <w:rtl/>
        </w:rPr>
        <w:t>מתבטאת</w:t>
      </w:r>
      <w:r w:rsidR="00EA4816" w:rsidRPr="00EA4816">
        <w:rPr>
          <w:sz w:val="28"/>
          <w:szCs w:val="28"/>
          <w:rtl/>
        </w:rPr>
        <w:t xml:space="preserve">? </w:t>
      </w:r>
    </w:p>
    <w:p w:rsidR="00EA4816" w:rsidRPr="00EA4816" w:rsidRDefault="00EA481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3582pqCopyOriginal.docx"/>
    <w:docVar w:name="StartMode" w:val="3"/>
    <w:docVar w:name="WordsQuota" w:val="100"/>
  </w:docVars>
  <w:rsids>
    <w:rsidRoot w:val="00B64B63"/>
    <w:rsid w:val="003E4FE2"/>
    <w:rsid w:val="008770F9"/>
    <w:rsid w:val="008A48D4"/>
    <w:rsid w:val="008D7319"/>
    <w:rsid w:val="009C723D"/>
    <w:rsid w:val="00A75AF7"/>
    <w:rsid w:val="00B44429"/>
    <w:rsid w:val="00B64B63"/>
    <w:rsid w:val="00EA4816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61618F-0EB5-4972-9318-31A8D27DBF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אלה קובלנץ</dc:creator>
  <cp:keywords/>
  <dc:description/>
  <cp:lastModifiedBy>עמליה רבינוביץ</cp:lastModifiedBy>
  <cp:revision>5</cp:revision>
  <cp:lastPrinted>1900-12-31T21:00:00Z</cp:lastPrinted>
  <dcterms:created xsi:type="dcterms:W3CDTF">2013-05-27T06:18:00Z</dcterms:created>
  <dcterms:modified xsi:type="dcterms:W3CDTF">2013-06-03T11:21:00Z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