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E37CCD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E37CCD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9B3D7B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9B3D7B">
        <w:rPr>
          <w:sz w:val="28"/>
          <w:szCs w:val="28"/>
          <w:rtl/>
        </w:rPr>
        <w:t xml:space="preserve">23.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C95755" w:rsidRPr="00C95755">
        <w:rPr>
          <w:sz w:val="28"/>
          <w:szCs w:val="28"/>
          <w:u w:val="single"/>
          <w:rtl/>
        </w:rPr>
        <w:t>הפעלת משרדי-רישוי באישור משרד-התחבורה במימון הרשויות המקומיות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E37CCD" w:rsidP="003E4FE2">
      <w:pPr>
        <w:pStyle w:val="1"/>
      </w:pPr>
      <w:bookmarkStart w:id="5" w:name="TextBody8"/>
      <w:r w:rsidRPr="00E37CCD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E37CCD">
        <w:rPr>
          <w:rtl/>
        </w:rPr>
        <w:t>עדי קול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E37CCD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B30F58">
        <w:rPr>
          <w:rtl/>
        </w:rPr>
        <w:t>שר</w:t>
      </w:r>
      <w:r w:rsidRPr="00E37CCD">
        <w:rPr>
          <w:rtl/>
        </w:rPr>
        <w:t xml:space="preserve"> התחבורה, התשתיות הלאומיות והבטיחות בדרכים</w:t>
      </w:r>
      <w:bookmarkEnd w:id="8"/>
    </w:p>
    <w:p w:rsidR="00A75AF7" w:rsidRDefault="009B3D7B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9B3D7B">
        <w:rPr>
          <w:sz w:val="28"/>
          <w:szCs w:val="28"/>
          <w:rtl/>
        </w:rPr>
        <w:t>ביום כ"ז בסיוון תשע"ג (5 ביוני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E37CCD" w:rsidP="00C77639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E37CCD">
        <w:rPr>
          <w:sz w:val="28"/>
          <w:szCs w:val="28"/>
          <w:rtl/>
        </w:rPr>
        <w:t>בדיוני הו</w:t>
      </w:r>
      <w:r w:rsidR="00C77639">
        <w:rPr>
          <w:sz w:val="28"/>
          <w:szCs w:val="28"/>
          <w:rtl/>
        </w:rPr>
        <w:t>ועדה לפניות הציבור נודע כי משרד</w:t>
      </w:r>
      <w:r w:rsidR="00C77639">
        <w:rPr>
          <w:rFonts w:hint="cs"/>
          <w:sz w:val="28"/>
          <w:szCs w:val="28"/>
          <w:rtl/>
        </w:rPr>
        <w:t>-</w:t>
      </w:r>
      <w:r w:rsidRPr="00E37CCD">
        <w:rPr>
          <w:sz w:val="28"/>
          <w:szCs w:val="28"/>
          <w:rtl/>
        </w:rPr>
        <w:t xml:space="preserve">התחבורה דורש מהרשויות המקומיות מימון </w:t>
      </w:r>
      <w:r w:rsidR="00C77639">
        <w:rPr>
          <w:rFonts w:hint="cs"/>
          <w:sz w:val="28"/>
          <w:szCs w:val="28"/>
          <w:rtl/>
        </w:rPr>
        <w:t>בגין</w:t>
      </w:r>
      <w:r w:rsidR="00C77639">
        <w:rPr>
          <w:sz w:val="28"/>
          <w:szCs w:val="28"/>
          <w:rtl/>
        </w:rPr>
        <w:t xml:space="preserve"> שירותי רישוי</w:t>
      </w:r>
      <w:r w:rsidR="00C77639">
        <w:rPr>
          <w:rFonts w:hint="cs"/>
          <w:sz w:val="28"/>
          <w:szCs w:val="28"/>
          <w:rtl/>
        </w:rPr>
        <w:t>,</w:t>
      </w:r>
      <w:r w:rsidRPr="00E37CCD">
        <w:rPr>
          <w:sz w:val="28"/>
          <w:szCs w:val="28"/>
          <w:rtl/>
        </w:rPr>
        <w:t xml:space="preserve"> בניגוד לפקודת העיריות לפיה אין לגבות תשלום מהרשויות </w:t>
      </w:r>
      <w:r w:rsidR="00C77639">
        <w:rPr>
          <w:rFonts w:hint="cs"/>
          <w:sz w:val="28"/>
          <w:szCs w:val="28"/>
          <w:rtl/>
        </w:rPr>
        <w:t>בגין</w:t>
      </w:r>
      <w:r w:rsidRPr="00E37CCD">
        <w:rPr>
          <w:sz w:val="28"/>
          <w:szCs w:val="28"/>
          <w:rtl/>
        </w:rPr>
        <w:t xml:space="preserve"> שירותים אשר המדינה אמורה לספק לאזרחיה.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E37CCD" w:rsidRPr="00E37CCD" w:rsidRDefault="00E37CCD" w:rsidP="00C77639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E37CCD">
        <w:rPr>
          <w:sz w:val="28"/>
          <w:szCs w:val="28"/>
          <w:rtl/>
        </w:rPr>
        <w:t xml:space="preserve">1. </w:t>
      </w:r>
      <w:r w:rsidR="00C77639">
        <w:rPr>
          <w:rFonts w:hint="cs"/>
          <w:sz w:val="28"/>
          <w:szCs w:val="28"/>
          <w:rtl/>
        </w:rPr>
        <w:t>מדוע</w:t>
      </w:r>
      <w:r w:rsidR="00C77639">
        <w:rPr>
          <w:sz w:val="28"/>
          <w:szCs w:val="28"/>
          <w:rtl/>
        </w:rPr>
        <w:t xml:space="preserve"> משרד</w:t>
      </w:r>
      <w:r w:rsidR="00C77639">
        <w:rPr>
          <w:rFonts w:hint="cs"/>
          <w:sz w:val="28"/>
          <w:szCs w:val="28"/>
          <w:rtl/>
        </w:rPr>
        <w:t>-</w:t>
      </w:r>
      <w:r w:rsidRPr="00E37CCD">
        <w:rPr>
          <w:sz w:val="28"/>
          <w:szCs w:val="28"/>
          <w:rtl/>
        </w:rPr>
        <w:t>התח</w:t>
      </w:r>
      <w:r w:rsidR="00C77639">
        <w:rPr>
          <w:sz w:val="28"/>
          <w:szCs w:val="28"/>
          <w:rtl/>
        </w:rPr>
        <w:t>בורה פועל בניגוד לפקודת העיריות</w:t>
      </w:r>
      <w:r w:rsidR="00C77639">
        <w:rPr>
          <w:rFonts w:hint="cs"/>
          <w:sz w:val="28"/>
          <w:szCs w:val="28"/>
          <w:rtl/>
        </w:rPr>
        <w:t>?</w:t>
      </w:r>
    </w:p>
    <w:p w:rsidR="00E37CCD" w:rsidRPr="00E37CCD" w:rsidRDefault="00E37CCD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E37CCD" w:rsidRPr="00E37CCD" w:rsidRDefault="00E37CCD" w:rsidP="00C77639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E37CCD">
        <w:rPr>
          <w:sz w:val="28"/>
          <w:szCs w:val="28"/>
          <w:rtl/>
        </w:rPr>
        <w:t xml:space="preserve">2. באילו רשויות </w:t>
      </w:r>
      <w:r w:rsidR="00C77639">
        <w:rPr>
          <w:rFonts w:hint="cs"/>
          <w:sz w:val="28"/>
          <w:szCs w:val="28"/>
          <w:rtl/>
        </w:rPr>
        <w:t>אין פועלים לפי פקודת העיריות?</w:t>
      </w:r>
    </w:p>
    <w:p w:rsidR="00E37CCD" w:rsidRPr="00E37CCD" w:rsidRDefault="00E37CCD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3377pqCopyOriginal.docx"/>
    <w:docVar w:name="StartMode" w:val="4"/>
    <w:docVar w:name="WordsQuota" w:val="100"/>
  </w:docVars>
  <w:rsids>
    <w:rsidRoot w:val="00B64B63"/>
    <w:rsid w:val="003E4FE2"/>
    <w:rsid w:val="00477B85"/>
    <w:rsid w:val="008770F9"/>
    <w:rsid w:val="009B3D7B"/>
    <w:rsid w:val="00A75AF7"/>
    <w:rsid w:val="00B30F58"/>
    <w:rsid w:val="00B64B63"/>
    <w:rsid w:val="00C77639"/>
    <w:rsid w:val="00C95755"/>
    <w:rsid w:val="00E37CCD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477073-C0E1-4CE1-94A0-3E8CADB2A5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רעות יהודה</dc:creator>
  <cp:keywords/>
  <dc:description/>
  <cp:lastModifiedBy>עמליה רבינוביץ</cp:lastModifiedBy>
  <cp:revision>7</cp:revision>
  <cp:lastPrinted>1900-12-31T21:00:00Z</cp:lastPrinted>
  <dcterms:created xsi:type="dcterms:W3CDTF">2013-05-22T12:44:00Z</dcterms:created>
  <dcterms:modified xsi:type="dcterms:W3CDTF">2013-05-28T08:14:00Z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