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048C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048CE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62985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62985">
        <w:rPr>
          <w:sz w:val="28"/>
          <w:szCs w:val="28"/>
          <w:rtl/>
        </w:rPr>
        <w:t xml:space="preserve">17.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048CE" w:rsidRPr="004048CE">
        <w:rPr>
          <w:sz w:val="28"/>
          <w:szCs w:val="28"/>
          <w:u w:val="single"/>
          <w:rtl/>
        </w:rPr>
        <w:t>פיצויי אבטלה לעצמאים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048CE" w:rsidP="003E4FE2">
      <w:pPr>
        <w:pStyle w:val="1"/>
      </w:pPr>
      <w:bookmarkStart w:id="5" w:name="TextBody8"/>
      <w:r w:rsidRPr="004048CE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048CE">
        <w:rPr>
          <w:rtl/>
        </w:rPr>
        <w:t>מיכל בירן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048CE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B4485">
        <w:rPr>
          <w:rFonts w:hint="cs"/>
          <w:rtl/>
        </w:rPr>
        <w:t>שר ה</w:t>
      </w:r>
      <w:r w:rsidRPr="004048CE">
        <w:rPr>
          <w:rtl/>
        </w:rPr>
        <w:t xml:space="preserve">כלכלה, </w:t>
      </w:r>
      <w:r w:rsidR="008B4485">
        <w:rPr>
          <w:rFonts w:hint="cs"/>
          <w:rtl/>
        </w:rPr>
        <w:t>ה</w:t>
      </w:r>
      <w:r w:rsidRPr="004048CE">
        <w:rPr>
          <w:rtl/>
        </w:rPr>
        <w:t xml:space="preserve">מסחר, </w:t>
      </w:r>
      <w:r w:rsidR="008B4485">
        <w:rPr>
          <w:rFonts w:hint="cs"/>
          <w:rtl/>
        </w:rPr>
        <w:t>ה</w:t>
      </w:r>
      <w:bookmarkStart w:id="9" w:name="_GoBack"/>
      <w:bookmarkEnd w:id="9"/>
      <w:r w:rsidRPr="004048CE">
        <w:rPr>
          <w:rtl/>
        </w:rPr>
        <w:t>דתות, ירושלים והתפוצות</w:t>
      </w:r>
      <w:bookmarkEnd w:id="8"/>
    </w:p>
    <w:p w:rsidR="00A75AF7" w:rsidRPr="004048CE" w:rsidRDefault="00162985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162985">
        <w:rPr>
          <w:sz w:val="28"/>
          <w:szCs w:val="28"/>
          <w:rtl/>
        </w:rPr>
        <w:t>ביום כ' בסיוון תשע"ג (29 במאי 2013):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4048CE" w:rsidRPr="004048CE" w:rsidRDefault="00F479D4" w:rsidP="00F479D4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sz w:val="28"/>
          <w:szCs w:val="28"/>
          <w:rtl/>
        </w:rPr>
        <w:t>בהחלטת הממשלה מס</w:t>
      </w:r>
      <w:r>
        <w:rPr>
          <w:rFonts w:hint="cs"/>
          <w:sz w:val="28"/>
          <w:szCs w:val="28"/>
          <w:rtl/>
        </w:rPr>
        <w:t>פר</w:t>
      </w:r>
      <w:r w:rsidR="004048CE" w:rsidRPr="004048CE">
        <w:rPr>
          <w:sz w:val="28"/>
          <w:szCs w:val="28"/>
          <w:rtl/>
        </w:rPr>
        <w:t xml:space="preserve"> 3409 מ</w:t>
      </w:r>
      <w:r>
        <w:rPr>
          <w:rFonts w:hint="cs"/>
          <w:sz w:val="28"/>
          <w:szCs w:val="28"/>
          <w:rtl/>
        </w:rPr>
        <w:t>-3 ביולי 2011,</w:t>
      </w:r>
      <w:r w:rsidR="004048CE" w:rsidRPr="004048CE"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הוטל על שר</w:t>
      </w:r>
      <w:r>
        <w:rPr>
          <w:rFonts w:hint="cs"/>
          <w:sz w:val="28"/>
          <w:szCs w:val="28"/>
          <w:rtl/>
        </w:rPr>
        <w:t>-</w:t>
      </w:r>
      <w:r w:rsidR="004048CE" w:rsidRPr="004048CE">
        <w:rPr>
          <w:sz w:val="28"/>
          <w:szCs w:val="28"/>
          <w:rtl/>
        </w:rPr>
        <w:t xml:space="preserve">האוצר ושר </w:t>
      </w:r>
      <w:proofErr w:type="spellStart"/>
      <w:r>
        <w:rPr>
          <w:rFonts w:hint="cs"/>
          <w:sz w:val="28"/>
          <w:szCs w:val="28"/>
          <w:rtl/>
        </w:rPr>
        <w:t>התעשיה</w:t>
      </w:r>
      <w:proofErr w:type="spellEnd"/>
      <w:r>
        <w:rPr>
          <w:rFonts w:hint="cs"/>
          <w:sz w:val="28"/>
          <w:szCs w:val="28"/>
          <w:rtl/>
        </w:rPr>
        <w:t xml:space="preserve"> המסחר והתעסוקה,</w:t>
      </w:r>
      <w:r w:rsidR="004048CE" w:rsidRPr="004048CE">
        <w:rPr>
          <w:sz w:val="28"/>
          <w:szCs w:val="28"/>
          <w:rtl/>
        </w:rPr>
        <w:t xml:space="preserve"> להגיש בתוך 60 יום הצעה ליצירת מנגנון פיצויי אבטלה לעצמאים.</w:t>
      </w:r>
    </w:p>
    <w:p w:rsidR="004048CE" w:rsidRPr="004048CE" w:rsidRDefault="004048CE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4048CE" w:rsidRPr="004048CE" w:rsidRDefault="004048CE">
      <w:pPr>
        <w:spacing w:line="360" w:lineRule="auto"/>
        <w:ind w:firstLine="523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048CE" w:rsidRPr="004048CE" w:rsidRDefault="004048C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048CE">
        <w:rPr>
          <w:sz w:val="28"/>
          <w:szCs w:val="28"/>
          <w:rtl/>
        </w:rPr>
        <w:t>1. מדוע לא בוצעה החלטת הממשלה עד כה?</w:t>
      </w:r>
    </w:p>
    <w:p w:rsidR="004048CE" w:rsidRPr="004048CE" w:rsidRDefault="004048C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048CE" w:rsidRPr="004048CE" w:rsidRDefault="004048C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048CE">
        <w:rPr>
          <w:sz w:val="28"/>
          <w:szCs w:val="28"/>
          <w:rtl/>
        </w:rPr>
        <w:t>2. מה מצב התקדמות ביצוע ההחלטה?</w:t>
      </w:r>
    </w:p>
    <w:p w:rsidR="004048CE" w:rsidRPr="004048CE" w:rsidRDefault="004048C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048CE" w:rsidRPr="004048CE" w:rsidRDefault="004048C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048CE">
        <w:rPr>
          <w:sz w:val="28"/>
          <w:szCs w:val="28"/>
          <w:rtl/>
        </w:rPr>
        <w:t>3. מהי עמדת משרדך בנושא?</w:t>
      </w:r>
    </w:p>
    <w:p w:rsidR="004048CE" w:rsidRPr="004048CE" w:rsidRDefault="004048C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F479D4" w:rsidRDefault="00F479D4" w:rsidP="00F479D4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* </w:t>
      </w:r>
      <w:proofErr w:type="spellStart"/>
      <w:r w:rsidRPr="004048CE">
        <w:rPr>
          <w:sz w:val="28"/>
          <w:szCs w:val="28"/>
          <w:rtl/>
        </w:rPr>
        <w:t>שאילתא</w:t>
      </w:r>
      <w:proofErr w:type="spellEnd"/>
      <w:r w:rsidRPr="004048CE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נוספת בנושא זה</w:t>
      </w:r>
      <w:r w:rsidRPr="004048CE">
        <w:rPr>
          <w:sz w:val="28"/>
          <w:szCs w:val="28"/>
          <w:rtl/>
        </w:rPr>
        <w:t xml:space="preserve"> הופנתה </w:t>
      </w:r>
      <w:r>
        <w:rPr>
          <w:rFonts w:hint="cs"/>
          <w:sz w:val="28"/>
          <w:szCs w:val="28"/>
          <w:rtl/>
        </w:rPr>
        <w:t xml:space="preserve">גם </w:t>
      </w:r>
      <w:r>
        <w:rPr>
          <w:sz w:val="28"/>
          <w:szCs w:val="28"/>
          <w:rtl/>
        </w:rPr>
        <w:t>למשרד האוצר</w:t>
      </w: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3189pqCopyOriginal.docx"/>
    <w:docVar w:name="StartMode" w:val="4"/>
    <w:docVar w:name="WordsQuota" w:val="100"/>
  </w:docVars>
  <w:rsids>
    <w:rsidRoot w:val="00B64B63"/>
    <w:rsid w:val="00162985"/>
    <w:rsid w:val="003E4FE2"/>
    <w:rsid w:val="004048CE"/>
    <w:rsid w:val="008770F9"/>
    <w:rsid w:val="008B4485"/>
    <w:rsid w:val="00A31B92"/>
    <w:rsid w:val="00A75AF7"/>
    <w:rsid w:val="00B64B63"/>
    <w:rsid w:val="00F479D4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DF7346-7BE5-4143-8AC5-BEDF1FE99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סער פוקס</dc:creator>
  <cp:keywords/>
  <dc:description/>
  <cp:lastModifiedBy>עמליה רבינוביץ</cp:lastModifiedBy>
  <cp:revision>5</cp:revision>
  <cp:lastPrinted>1900-12-31T21:00:00Z</cp:lastPrinted>
  <dcterms:created xsi:type="dcterms:W3CDTF">2013-05-20T15:22:00Z</dcterms:created>
  <dcterms:modified xsi:type="dcterms:W3CDTF">2013-05-22T07:05:00Z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