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256E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256E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53AC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53AC4">
        <w:rPr>
          <w:sz w:val="28"/>
          <w:szCs w:val="28"/>
          <w:rtl/>
        </w:rPr>
        <w:t xml:space="preserve">21.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256EE" w:rsidRPr="001256EE">
        <w:rPr>
          <w:sz w:val="28"/>
          <w:szCs w:val="28"/>
          <w:u w:val="single"/>
          <w:rtl/>
        </w:rPr>
        <w:t>קרן הקנסות של חברות התחבורה הציבורית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256EE" w:rsidP="003E4FE2">
      <w:pPr>
        <w:pStyle w:val="1"/>
      </w:pPr>
      <w:bookmarkStart w:id="5" w:name="TextBody8"/>
      <w:r w:rsidRPr="001256E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256EE">
        <w:rPr>
          <w:rtl/>
        </w:rPr>
        <w:t>תמר זנדברג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256E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B2047">
        <w:rPr>
          <w:rtl/>
        </w:rPr>
        <w:t>שר</w:t>
      </w:r>
      <w:r w:rsidRPr="001256EE">
        <w:rPr>
          <w:rtl/>
        </w:rPr>
        <w:t xml:space="preserve"> התחבורה, התשתיות הלאומיות והבטיחות בדרכים</w:t>
      </w:r>
      <w:bookmarkEnd w:id="8"/>
    </w:p>
    <w:p w:rsidR="00A75AF7" w:rsidRDefault="00B53AC4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B53AC4">
        <w:rPr>
          <w:sz w:val="28"/>
          <w:szCs w:val="28"/>
          <w:rtl/>
        </w:rPr>
        <w:t>ביום כ"ז בסיוון תשע"ג (5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256EE" w:rsidP="00BD64D0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 w:rsidRPr="001256EE">
        <w:rPr>
          <w:sz w:val="28"/>
          <w:szCs w:val="28"/>
          <w:rtl/>
        </w:rPr>
        <w:t>ב</w:t>
      </w:r>
      <w:r w:rsidR="00FB2047">
        <w:rPr>
          <w:rFonts w:hint="cs"/>
          <w:sz w:val="28"/>
          <w:szCs w:val="28"/>
          <w:rtl/>
        </w:rPr>
        <w:t>-9 במאי 201</w:t>
      </w:r>
      <w:r w:rsidR="00BD64D0">
        <w:rPr>
          <w:rFonts w:hint="cs"/>
          <w:sz w:val="28"/>
          <w:szCs w:val="28"/>
          <w:rtl/>
        </w:rPr>
        <w:t>2</w:t>
      </w:r>
      <w:bookmarkStart w:id="11" w:name="_GoBack"/>
      <w:bookmarkEnd w:id="11"/>
      <w:r w:rsidR="00FB2047">
        <w:rPr>
          <w:rFonts w:hint="cs"/>
          <w:sz w:val="28"/>
          <w:szCs w:val="28"/>
          <w:rtl/>
        </w:rPr>
        <w:t xml:space="preserve"> בדיון</w:t>
      </w:r>
      <w:r w:rsidRPr="001256EE">
        <w:rPr>
          <w:sz w:val="28"/>
          <w:szCs w:val="28"/>
          <w:rtl/>
        </w:rPr>
        <w:t xml:space="preserve"> </w:t>
      </w:r>
      <w:r w:rsidR="00FB2047">
        <w:rPr>
          <w:sz w:val="28"/>
          <w:szCs w:val="28"/>
          <w:rtl/>
        </w:rPr>
        <w:t>בוועדת</w:t>
      </w:r>
      <w:r w:rsidR="00FB2047">
        <w:rPr>
          <w:rFonts w:hint="cs"/>
          <w:sz w:val="28"/>
          <w:szCs w:val="28"/>
          <w:rtl/>
        </w:rPr>
        <w:t>-</w:t>
      </w:r>
      <w:r w:rsidR="00FB2047" w:rsidRPr="001256EE">
        <w:rPr>
          <w:sz w:val="28"/>
          <w:szCs w:val="28"/>
          <w:rtl/>
        </w:rPr>
        <w:t>הכלכלה</w:t>
      </w:r>
      <w:r w:rsidR="00FB2047">
        <w:rPr>
          <w:rFonts w:hint="cs"/>
          <w:sz w:val="28"/>
          <w:szCs w:val="28"/>
          <w:rtl/>
        </w:rPr>
        <w:t>, ב</w:t>
      </w:r>
      <w:r w:rsidRPr="001256EE">
        <w:rPr>
          <w:sz w:val="28"/>
          <w:szCs w:val="28"/>
          <w:rtl/>
        </w:rPr>
        <w:t xml:space="preserve">נושא קרן הקנסות של משרד-התחבורה על חברות </w:t>
      </w:r>
      <w:r w:rsidR="00FB2047">
        <w:rPr>
          <w:rFonts w:hint="cs"/>
          <w:sz w:val="28"/>
          <w:szCs w:val="28"/>
          <w:rtl/>
        </w:rPr>
        <w:t>התחבורה הציבורית,</w:t>
      </w:r>
      <w:r w:rsidRPr="001256EE">
        <w:rPr>
          <w:sz w:val="28"/>
          <w:szCs w:val="28"/>
          <w:rtl/>
        </w:rPr>
        <w:t xml:space="preserve"> נקבע כי משרדך יעביר מידע בנושא עד לתאריך </w:t>
      </w:r>
      <w:bookmarkEnd w:id="10"/>
      <w:r w:rsidR="00FB2047">
        <w:rPr>
          <w:rFonts w:hint="cs"/>
          <w:sz w:val="28"/>
          <w:szCs w:val="28"/>
          <w:rtl/>
        </w:rPr>
        <w:t>30 ביוני 2012.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256EE" w:rsidRPr="001256EE" w:rsidRDefault="001256E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256EE">
        <w:rPr>
          <w:sz w:val="28"/>
          <w:szCs w:val="28"/>
          <w:rtl/>
        </w:rPr>
        <w:t>1. האם הוקמה קרן ובאיזה הליך?</w:t>
      </w:r>
    </w:p>
    <w:p w:rsidR="001256EE" w:rsidRPr="001256EE" w:rsidRDefault="001256E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B2047" w:rsidRDefault="001256E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256EE">
        <w:rPr>
          <w:sz w:val="28"/>
          <w:szCs w:val="28"/>
          <w:rtl/>
        </w:rPr>
        <w:t>2. האם ומתי הוקצו 17 מיליון שקלים</w:t>
      </w:r>
      <w:r w:rsidR="00FB2047">
        <w:rPr>
          <w:rFonts w:hint="cs"/>
          <w:sz w:val="28"/>
          <w:szCs w:val="28"/>
          <w:rtl/>
        </w:rPr>
        <w:t>,</w:t>
      </w:r>
      <w:r w:rsidRPr="001256EE">
        <w:rPr>
          <w:sz w:val="28"/>
          <w:szCs w:val="28"/>
          <w:rtl/>
        </w:rPr>
        <w:t xml:space="preserve"> או כל סכום אחר</w:t>
      </w:r>
      <w:r w:rsidR="00FB2047">
        <w:rPr>
          <w:rFonts w:hint="cs"/>
          <w:sz w:val="28"/>
          <w:szCs w:val="28"/>
          <w:rtl/>
        </w:rPr>
        <w:t>,</w:t>
      </w:r>
      <w:r w:rsidR="00FB2047">
        <w:rPr>
          <w:sz w:val="28"/>
          <w:szCs w:val="28"/>
          <w:rtl/>
        </w:rPr>
        <w:t xml:space="preserve"> לפעילות הקרן</w:t>
      </w:r>
      <w:r w:rsidR="00FB2047">
        <w:rPr>
          <w:rFonts w:hint="cs"/>
          <w:sz w:val="28"/>
          <w:szCs w:val="28"/>
          <w:rtl/>
        </w:rPr>
        <w:t xml:space="preserve">? </w:t>
      </w:r>
    </w:p>
    <w:p w:rsidR="00FB2047" w:rsidRDefault="00FB204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256EE" w:rsidRPr="001256EE" w:rsidRDefault="00FB204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3. </w:t>
      </w:r>
      <w:r>
        <w:rPr>
          <w:sz w:val="28"/>
          <w:szCs w:val="28"/>
          <w:rtl/>
        </w:rPr>
        <w:t xml:space="preserve"> </w:t>
      </w:r>
      <w:r w:rsidR="001256EE" w:rsidRPr="001256EE">
        <w:rPr>
          <w:sz w:val="28"/>
          <w:szCs w:val="28"/>
          <w:rtl/>
        </w:rPr>
        <w:t>מה נעשה בהם</w:t>
      </w:r>
      <w:r>
        <w:rPr>
          <w:rFonts w:hint="cs"/>
          <w:sz w:val="28"/>
          <w:szCs w:val="28"/>
          <w:rtl/>
        </w:rPr>
        <w:t>,</w:t>
      </w:r>
      <w:r w:rsidR="000F63F7">
        <w:rPr>
          <w:rFonts w:hint="cs"/>
          <w:sz w:val="28"/>
          <w:szCs w:val="28"/>
          <w:rtl/>
        </w:rPr>
        <w:t xml:space="preserve"> או מתוכנן להיעשות בהם</w:t>
      </w:r>
      <w:r w:rsidR="001256EE" w:rsidRPr="001256EE">
        <w:rPr>
          <w:sz w:val="28"/>
          <w:szCs w:val="28"/>
          <w:rtl/>
        </w:rPr>
        <w:t>?</w:t>
      </w:r>
    </w:p>
    <w:p w:rsidR="001256EE" w:rsidRPr="001256EE" w:rsidRDefault="001256E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276pqCopyOriginal.docx"/>
    <w:docVar w:name="StartMode" w:val="4"/>
    <w:docVar w:name="WordsQuota" w:val="100"/>
  </w:docVars>
  <w:rsids>
    <w:rsidRoot w:val="00B64B63"/>
    <w:rsid w:val="000F63F7"/>
    <w:rsid w:val="001256EE"/>
    <w:rsid w:val="00351A9F"/>
    <w:rsid w:val="003E4FE2"/>
    <w:rsid w:val="008770F9"/>
    <w:rsid w:val="00A75AF7"/>
    <w:rsid w:val="00B53AC4"/>
    <w:rsid w:val="00B64B63"/>
    <w:rsid w:val="00BD64D0"/>
    <w:rsid w:val="00FB204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A49D72-1FDE-494A-A2F8-E0A003450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קשת עורי</dc:creator>
  <cp:keywords/>
  <dc:description/>
  <cp:lastModifiedBy>עמליה רבינוביץ</cp:lastModifiedBy>
  <cp:revision>6</cp:revision>
  <cp:lastPrinted>1900-12-31T21:00:00Z</cp:lastPrinted>
  <dcterms:created xsi:type="dcterms:W3CDTF">2013-04-29T09:26:00Z</dcterms:created>
  <dcterms:modified xsi:type="dcterms:W3CDTF">2013-06-05T08:45:00Z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